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F2" w:rsidRDefault="00C158F2" w:rsidP="00C158F2">
      <w:pPr>
        <w:spacing w:line="360" w:lineRule="auto"/>
        <w:rPr>
          <w:rFonts w:ascii="仿宋_GB2312" w:eastAsia="仿宋_GB2312" w:hAnsi="华文中宋"/>
          <w:bCs/>
          <w:sz w:val="32"/>
          <w:szCs w:val="32"/>
        </w:rPr>
      </w:pPr>
      <w:r>
        <w:rPr>
          <w:rFonts w:ascii="仿宋_GB2312" w:eastAsia="仿宋_GB2312" w:hAnsi="华文中宋" w:hint="eastAsia"/>
          <w:bCs/>
          <w:sz w:val="32"/>
          <w:szCs w:val="32"/>
        </w:rPr>
        <w:t xml:space="preserve">附件2：    </w:t>
      </w:r>
    </w:p>
    <w:p w:rsidR="009974C6" w:rsidRPr="002141A8" w:rsidRDefault="001159BB" w:rsidP="009974C6">
      <w:pPr>
        <w:spacing w:line="360" w:lineRule="auto"/>
        <w:jc w:val="center"/>
        <w:rPr>
          <w:rFonts w:ascii="黑体" w:eastAsia="黑体" w:hAnsi="黑体" w:cs="华文中宋"/>
          <w:bCs/>
          <w:color w:val="000000"/>
          <w:sz w:val="32"/>
          <w:szCs w:val="32"/>
        </w:rPr>
      </w:pPr>
      <w:r>
        <w:rPr>
          <w:rFonts w:ascii="黑体" w:eastAsia="黑体" w:hAnsi="黑体" w:cs="华文中宋"/>
          <w:bCs/>
          <w:noProof/>
          <w:color w:val="000000"/>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9.3pt;margin-top:321.15pt;width:249.75pt;height:25.5pt;z-index:251659264" o:connectortype="straight"/>
        </w:pict>
      </w:r>
      <w:r w:rsidR="00C158F2" w:rsidRPr="002141A8">
        <w:rPr>
          <w:rFonts w:ascii="黑体" w:eastAsia="黑体" w:hAnsi="黑体" w:cs="华文中宋" w:hint="eastAsia"/>
          <w:bCs/>
          <w:color w:val="000000"/>
          <w:sz w:val="32"/>
          <w:szCs w:val="32"/>
        </w:rPr>
        <w:t>建筑劳务企业经营数据调查表</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8"/>
        <w:gridCol w:w="1438"/>
        <w:gridCol w:w="1397"/>
        <w:gridCol w:w="730"/>
        <w:gridCol w:w="546"/>
        <w:gridCol w:w="1155"/>
        <w:gridCol w:w="1134"/>
        <w:gridCol w:w="1268"/>
      </w:tblGrid>
      <w:tr w:rsidR="00C158F2" w:rsidTr="0053548B">
        <w:trPr>
          <w:cantSplit/>
          <w:trHeight w:val="567"/>
          <w:jc w:val="center"/>
        </w:trPr>
        <w:tc>
          <w:tcPr>
            <w:tcW w:w="738" w:type="dxa"/>
            <w:vMerge w:val="restart"/>
            <w:vAlign w:val="center"/>
          </w:tcPr>
          <w:p w:rsidR="00C158F2" w:rsidRDefault="00C158F2" w:rsidP="0053548B">
            <w:pPr>
              <w:jc w:val="center"/>
              <w:rPr>
                <w:rFonts w:ascii="宋体" w:hAnsi="宋体"/>
                <w:color w:val="000000"/>
                <w:szCs w:val="21"/>
              </w:rPr>
            </w:pPr>
          </w:p>
          <w:p w:rsidR="00C158F2" w:rsidRPr="00F80C09" w:rsidRDefault="00C158F2" w:rsidP="0053548B">
            <w:pPr>
              <w:jc w:val="center"/>
              <w:rPr>
                <w:rFonts w:ascii="仿宋_GB2312" w:eastAsia="仿宋_GB2312" w:hAnsi="宋体"/>
                <w:color w:val="000000"/>
                <w:sz w:val="24"/>
              </w:rPr>
            </w:pPr>
            <w:r w:rsidRPr="00F80C09">
              <w:rPr>
                <w:rFonts w:ascii="仿宋_GB2312" w:eastAsia="仿宋_GB2312" w:hAnsi="宋体" w:hint="eastAsia"/>
                <w:color w:val="000000"/>
                <w:sz w:val="24"/>
              </w:rPr>
              <w:t>基</w:t>
            </w:r>
          </w:p>
          <w:p w:rsidR="00C158F2" w:rsidRPr="00F80C09" w:rsidRDefault="00C158F2" w:rsidP="0053548B">
            <w:pPr>
              <w:jc w:val="center"/>
              <w:rPr>
                <w:rFonts w:ascii="仿宋_GB2312" w:eastAsia="仿宋_GB2312" w:hAnsi="宋体"/>
                <w:color w:val="000000"/>
                <w:sz w:val="24"/>
              </w:rPr>
            </w:pPr>
            <w:r w:rsidRPr="00F80C09">
              <w:rPr>
                <w:rFonts w:ascii="仿宋_GB2312" w:eastAsia="仿宋_GB2312" w:hAnsi="宋体" w:hint="eastAsia"/>
                <w:color w:val="000000"/>
                <w:sz w:val="24"/>
              </w:rPr>
              <w:t>本</w:t>
            </w:r>
          </w:p>
          <w:p w:rsidR="00C158F2" w:rsidRPr="00F80C09" w:rsidRDefault="00C158F2" w:rsidP="0053548B">
            <w:pPr>
              <w:jc w:val="center"/>
              <w:rPr>
                <w:rFonts w:ascii="仿宋_GB2312" w:eastAsia="仿宋_GB2312" w:hAnsi="宋体"/>
                <w:color w:val="000000"/>
                <w:sz w:val="24"/>
              </w:rPr>
            </w:pPr>
            <w:r w:rsidRPr="00F80C09">
              <w:rPr>
                <w:rFonts w:ascii="仿宋_GB2312" w:eastAsia="仿宋_GB2312" w:hAnsi="宋体" w:hint="eastAsia"/>
                <w:color w:val="000000"/>
                <w:sz w:val="24"/>
              </w:rPr>
              <w:t>情</w:t>
            </w:r>
          </w:p>
          <w:p w:rsidR="00C158F2" w:rsidRPr="00F80C09" w:rsidRDefault="00C158F2" w:rsidP="0053548B">
            <w:pPr>
              <w:jc w:val="center"/>
              <w:rPr>
                <w:rFonts w:ascii="仿宋_GB2312" w:eastAsia="仿宋_GB2312" w:hAnsi="宋体"/>
                <w:color w:val="000000"/>
                <w:sz w:val="24"/>
              </w:rPr>
            </w:pPr>
            <w:r w:rsidRPr="00F80C09">
              <w:rPr>
                <w:rFonts w:ascii="仿宋_GB2312" w:eastAsia="仿宋_GB2312" w:hAnsi="宋体" w:hint="eastAsia"/>
                <w:color w:val="000000"/>
                <w:sz w:val="24"/>
              </w:rPr>
              <w:t>况</w:t>
            </w:r>
          </w:p>
          <w:p w:rsidR="00C158F2" w:rsidRDefault="00C158F2" w:rsidP="0053548B">
            <w:pPr>
              <w:jc w:val="center"/>
              <w:rPr>
                <w:rFonts w:ascii="宋体" w:hAnsi="宋体"/>
                <w:color w:val="000000"/>
                <w:szCs w:val="21"/>
              </w:rPr>
            </w:pPr>
          </w:p>
          <w:p w:rsidR="00C158F2" w:rsidRDefault="00C158F2" w:rsidP="0053548B">
            <w:pPr>
              <w:jc w:val="center"/>
              <w:rPr>
                <w:rFonts w:ascii="宋体" w:hAnsi="宋体"/>
                <w:color w:val="000000"/>
                <w:szCs w:val="21"/>
              </w:rPr>
            </w:pPr>
          </w:p>
        </w:tc>
        <w:tc>
          <w:tcPr>
            <w:tcW w:w="1418"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企业名称</w:t>
            </w:r>
          </w:p>
        </w:tc>
        <w:tc>
          <w:tcPr>
            <w:tcW w:w="7668" w:type="dxa"/>
            <w:gridSpan w:val="7"/>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tcBorders>
              <w:bottom w:val="single" w:sz="4" w:space="0" w:color="auto"/>
            </w:tcBorders>
            <w:vAlign w:val="center"/>
          </w:tcPr>
          <w:p w:rsidR="00C158F2" w:rsidRPr="00EB242E"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通信</w:t>
            </w:r>
            <w:r w:rsidRPr="00EB242E">
              <w:rPr>
                <w:rFonts w:ascii="仿宋_GB2312" w:eastAsia="仿宋_GB2312" w:hAnsi="宋体" w:hint="eastAsia"/>
                <w:color w:val="000000"/>
                <w:sz w:val="24"/>
              </w:rPr>
              <w:t>地址</w:t>
            </w:r>
          </w:p>
        </w:tc>
        <w:tc>
          <w:tcPr>
            <w:tcW w:w="7668" w:type="dxa"/>
            <w:gridSpan w:val="7"/>
            <w:tcBorders>
              <w:bottom w:val="single" w:sz="4" w:space="0" w:color="auto"/>
            </w:tcBorders>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Align w:val="center"/>
          </w:tcPr>
          <w:p w:rsidR="00C158F2"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企业资质</w:t>
            </w:r>
          </w:p>
        </w:tc>
        <w:tc>
          <w:tcPr>
            <w:tcW w:w="7668" w:type="dxa"/>
            <w:gridSpan w:val="7"/>
            <w:tcBorders>
              <w:right w:val="single" w:sz="4" w:space="0" w:color="auto"/>
            </w:tcBorders>
            <w:vAlign w:val="center"/>
          </w:tcPr>
          <w:p w:rsidR="00C158F2" w:rsidRPr="00EB242E" w:rsidRDefault="00C158F2" w:rsidP="0053548B">
            <w:pPr>
              <w:ind w:firstLineChars="650" w:firstLine="1560"/>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Align w:val="center"/>
          </w:tcPr>
          <w:p w:rsidR="00C158F2" w:rsidRPr="00EB242E"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法定代表人</w:t>
            </w:r>
          </w:p>
        </w:tc>
        <w:tc>
          <w:tcPr>
            <w:tcW w:w="3565" w:type="dxa"/>
            <w:gridSpan w:val="3"/>
            <w:vAlign w:val="center"/>
          </w:tcPr>
          <w:p w:rsidR="00C158F2" w:rsidRPr="00EB242E" w:rsidRDefault="00C158F2" w:rsidP="0053548B">
            <w:pPr>
              <w:rPr>
                <w:rFonts w:ascii="仿宋_GB2312" w:eastAsia="仿宋_GB2312" w:hAnsi="宋体"/>
                <w:color w:val="000000"/>
                <w:sz w:val="24"/>
              </w:rPr>
            </w:pPr>
          </w:p>
        </w:tc>
        <w:tc>
          <w:tcPr>
            <w:tcW w:w="1701" w:type="dxa"/>
            <w:gridSpan w:val="2"/>
            <w:tcBorders>
              <w:right w:val="single" w:sz="4" w:space="0" w:color="auto"/>
            </w:tcBorders>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注册资本</w:t>
            </w:r>
          </w:p>
        </w:tc>
        <w:tc>
          <w:tcPr>
            <w:tcW w:w="2402" w:type="dxa"/>
            <w:gridSpan w:val="2"/>
            <w:tcBorders>
              <w:right w:val="single" w:sz="4" w:space="0" w:color="auto"/>
            </w:tcBorders>
            <w:vAlign w:val="center"/>
          </w:tcPr>
          <w:p w:rsidR="00C158F2" w:rsidRPr="00EB242E" w:rsidRDefault="00C158F2" w:rsidP="0053548B">
            <w:pPr>
              <w:ind w:firstLineChars="650" w:firstLine="1560"/>
              <w:rPr>
                <w:rFonts w:ascii="仿宋_GB2312" w:eastAsia="仿宋_GB2312" w:hAnsi="宋体"/>
                <w:color w:val="000000"/>
                <w:sz w:val="24"/>
              </w:rPr>
            </w:pPr>
            <w:r w:rsidRPr="00EB242E">
              <w:rPr>
                <w:rFonts w:ascii="仿宋_GB2312" w:eastAsia="仿宋_GB2312" w:hAnsi="宋体" w:hint="eastAsia"/>
                <w:color w:val="000000"/>
                <w:sz w:val="24"/>
              </w:rPr>
              <w:t>万元</w:t>
            </w: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Align w:val="center"/>
          </w:tcPr>
          <w:p w:rsidR="00C158F2" w:rsidRPr="00EB242E"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成立</w:t>
            </w:r>
            <w:r w:rsidRPr="00EB242E">
              <w:rPr>
                <w:rFonts w:ascii="仿宋_GB2312" w:eastAsia="仿宋_GB2312" w:hAnsi="宋体" w:hint="eastAsia"/>
                <w:color w:val="000000"/>
                <w:sz w:val="24"/>
              </w:rPr>
              <w:t>时间</w:t>
            </w:r>
          </w:p>
        </w:tc>
        <w:tc>
          <w:tcPr>
            <w:tcW w:w="3565" w:type="dxa"/>
            <w:gridSpan w:val="3"/>
            <w:vAlign w:val="center"/>
          </w:tcPr>
          <w:p w:rsidR="00C158F2" w:rsidRPr="00EB242E" w:rsidRDefault="00C158F2" w:rsidP="0053548B">
            <w:pPr>
              <w:jc w:val="right"/>
              <w:rPr>
                <w:rFonts w:ascii="仿宋_GB2312" w:eastAsia="仿宋_GB2312" w:hAnsi="宋体"/>
                <w:color w:val="000000"/>
                <w:sz w:val="24"/>
              </w:rPr>
            </w:pPr>
          </w:p>
        </w:tc>
        <w:tc>
          <w:tcPr>
            <w:tcW w:w="1701" w:type="dxa"/>
            <w:gridSpan w:val="2"/>
            <w:vAlign w:val="center"/>
          </w:tcPr>
          <w:p w:rsidR="00C158F2" w:rsidRPr="00EB242E"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邮政编码</w:t>
            </w:r>
          </w:p>
        </w:tc>
        <w:tc>
          <w:tcPr>
            <w:tcW w:w="2402" w:type="dxa"/>
            <w:gridSpan w:val="2"/>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会员类型</w:t>
            </w:r>
          </w:p>
        </w:tc>
        <w:tc>
          <w:tcPr>
            <w:tcW w:w="7668" w:type="dxa"/>
            <w:gridSpan w:val="7"/>
            <w:vAlign w:val="center"/>
          </w:tcPr>
          <w:p w:rsidR="00C158F2" w:rsidRPr="00EB242E" w:rsidRDefault="00C158F2" w:rsidP="0053548B">
            <w:pPr>
              <w:rPr>
                <w:rFonts w:ascii="仿宋_GB2312" w:eastAsia="仿宋_GB2312" w:hAnsi="宋体"/>
                <w:color w:val="000000"/>
                <w:sz w:val="24"/>
              </w:rPr>
            </w:pPr>
            <w:r w:rsidRPr="00EB242E">
              <w:rPr>
                <w:rFonts w:ascii="仿宋_GB2312" w:eastAsia="仿宋_GB2312" w:hAnsi="宋体" w:hint="eastAsia"/>
                <w:color w:val="000000"/>
                <w:sz w:val="24"/>
              </w:rPr>
              <w:t>□副会长单位</w:t>
            </w:r>
            <w:r>
              <w:rPr>
                <w:rFonts w:ascii="仿宋_GB2312" w:eastAsia="仿宋_GB2312" w:hAnsi="宋体" w:hint="eastAsia"/>
                <w:color w:val="000000"/>
                <w:sz w:val="24"/>
              </w:rPr>
              <w:t xml:space="preserve">     </w:t>
            </w:r>
            <w:r w:rsidRPr="00EB242E">
              <w:rPr>
                <w:rFonts w:ascii="仿宋_GB2312" w:eastAsia="仿宋_GB2312" w:hAnsi="宋体" w:hint="eastAsia"/>
                <w:color w:val="000000"/>
                <w:sz w:val="24"/>
              </w:rPr>
              <w:t xml:space="preserve"> □理事单位</w:t>
            </w:r>
            <w:r>
              <w:rPr>
                <w:rFonts w:ascii="仿宋_GB2312" w:eastAsia="仿宋_GB2312" w:hAnsi="宋体" w:hint="eastAsia"/>
                <w:color w:val="000000"/>
                <w:sz w:val="24"/>
              </w:rPr>
              <w:t xml:space="preserve">    </w:t>
            </w:r>
            <w:r w:rsidRPr="00EB242E">
              <w:rPr>
                <w:rFonts w:ascii="仿宋_GB2312" w:eastAsia="仿宋_GB2312" w:hAnsi="宋体" w:hint="eastAsia"/>
                <w:color w:val="000000"/>
                <w:sz w:val="24"/>
              </w:rPr>
              <w:t xml:space="preserve">  □会员企业</w:t>
            </w:r>
            <w:r>
              <w:rPr>
                <w:rFonts w:ascii="仿宋_GB2312" w:eastAsia="仿宋_GB2312" w:hAnsi="宋体" w:hint="eastAsia"/>
                <w:color w:val="000000"/>
                <w:sz w:val="24"/>
              </w:rPr>
              <w:t xml:space="preserve">     </w:t>
            </w:r>
            <w:r w:rsidRPr="00EB242E">
              <w:rPr>
                <w:rFonts w:ascii="仿宋_GB2312" w:eastAsia="仿宋_GB2312" w:hAnsi="宋体" w:hint="eastAsia"/>
                <w:color w:val="000000"/>
                <w:sz w:val="24"/>
              </w:rPr>
              <w:t xml:space="preserve"> □其它企业</w:t>
            </w: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restart"/>
            <w:vAlign w:val="center"/>
          </w:tcPr>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企业联</w:t>
            </w:r>
          </w:p>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系人详</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细信息</w:t>
            </w:r>
          </w:p>
        </w:tc>
        <w:tc>
          <w:tcPr>
            <w:tcW w:w="1438"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姓名</w:t>
            </w:r>
          </w:p>
        </w:tc>
        <w:tc>
          <w:tcPr>
            <w:tcW w:w="2127" w:type="dxa"/>
            <w:gridSpan w:val="2"/>
            <w:vAlign w:val="center"/>
          </w:tcPr>
          <w:p w:rsidR="00C158F2" w:rsidRPr="00EB242E" w:rsidRDefault="00C158F2" w:rsidP="0053548B">
            <w:pPr>
              <w:jc w:val="center"/>
              <w:rPr>
                <w:rFonts w:ascii="仿宋_GB2312" w:eastAsia="仿宋_GB2312" w:hAnsi="宋体"/>
                <w:color w:val="000000"/>
                <w:sz w:val="24"/>
              </w:rPr>
            </w:pPr>
          </w:p>
        </w:tc>
        <w:tc>
          <w:tcPr>
            <w:tcW w:w="1701"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手机</w:t>
            </w:r>
            <w:r>
              <w:rPr>
                <w:rFonts w:ascii="仿宋_GB2312" w:eastAsia="仿宋_GB2312" w:hAnsi="宋体" w:hint="eastAsia"/>
                <w:color w:val="000000"/>
                <w:sz w:val="24"/>
              </w:rPr>
              <w:t>/座机</w:t>
            </w:r>
          </w:p>
        </w:tc>
        <w:tc>
          <w:tcPr>
            <w:tcW w:w="2402" w:type="dxa"/>
            <w:gridSpan w:val="2"/>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ign w:val="center"/>
          </w:tcPr>
          <w:p w:rsidR="00C158F2" w:rsidRPr="00EB242E" w:rsidRDefault="00C158F2" w:rsidP="0053548B">
            <w:pPr>
              <w:jc w:val="center"/>
              <w:rPr>
                <w:rFonts w:ascii="仿宋_GB2312" w:eastAsia="仿宋_GB2312" w:hAnsi="宋体"/>
                <w:color w:val="000000"/>
                <w:sz w:val="24"/>
              </w:rPr>
            </w:pPr>
          </w:p>
        </w:tc>
        <w:tc>
          <w:tcPr>
            <w:tcW w:w="1438"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职务</w:t>
            </w:r>
          </w:p>
        </w:tc>
        <w:tc>
          <w:tcPr>
            <w:tcW w:w="2127" w:type="dxa"/>
            <w:gridSpan w:val="2"/>
            <w:vAlign w:val="center"/>
          </w:tcPr>
          <w:p w:rsidR="00C158F2" w:rsidRPr="00EB242E" w:rsidRDefault="00C158F2" w:rsidP="0053548B">
            <w:pPr>
              <w:jc w:val="center"/>
              <w:rPr>
                <w:rFonts w:ascii="仿宋_GB2312" w:eastAsia="仿宋_GB2312" w:hAnsi="宋体"/>
                <w:color w:val="000000"/>
                <w:sz w:val="24"/>
              </w:rPr>
            </w:pPr>
          </w:p>
        </w:tc>
        <w:tc>
          <w:tcPr>
            <w:tcW w:w="1701"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邮箱</w:t>
            </w:r>
          </w:p>
        </w:tc>
        <w:tc>
          <w:tcPr>
            <w:tcW w:w="2402" w:type="dxa"/>
            <w:gridSpan w:val="2"/>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restart"/>
            <w:vAlign w:val="center"/>
          </w:tcPr>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企业负</w:t>
            </w:r>
          </w:p>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责人详</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细信息</w:t>
            </w:r>
          </w:p>
        </w:tc>
        <w:tc>
          <w:tcPr>
            <w:tcW w:w="1438"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姓名</w:t>
            </w:r>
          </w:p>
        </w:tc>
        <w:tc>
          <w:tcPr>
            <w:tcW w:w="2127" w:type="dxa"/>
            <w:gridSpan w:val="2"/>
            <w:vAlign w:val="center"/>
          </w:tcPr>
          <w:p w:rsidR="00C158F2" w:rsidRPr="00EB242E" w:rsidRDefault="00C158F2" w:rsidP="0053548B">
            <w:pPr>
              <w:jc w:val="right"/>
              <w:rPr>
                <w:rFonts w:ascii="仿宋_GB2312" w:eastAsia="仿宋_GB2312" w:hAnsi="宋体"/>
                <w:color w:val="000000"/>
                <w:sz w:val="24"/>
              </w:rPr>
            </w:pPr>
          </w:p>
        </w:tc>
        <w:tc>
          <w:tcPr>
            <w:tcW w:w="1701"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手机</w:t>
            </w:r>
            <w:r>
              <w:rPr>
                <w:rFonts w:ascii="仿宋_GB2312" w:eastAsia="仿宋_GB2312" w:hAnsi="宋体" w:hint="eastAsia"/>
                <w:color w:val="000000"/>
                <w:sz w:val="24"/>
              </w:rPr>
              <w:t>/座机</w:t>
            </w:r>
          </w:p>
        </w:tc>
        <w:tc>
          <w:tcPr>
            <w:tcW w:w="2402" w:type="dxa"/>
            <w:gridSpan w:val="2"/>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ign w:val="center"/>
          </w:tcPr>
          <w:p w:rsidR="00C158F2" w:rsidRPr="00EB242E" w:rsidRDefault="00C158F2" w:rsidP="0053548B">
            <w:pPr>
              <w:jc w:val="center"/>
              <w:rPr>
                <w:rFonts w:ascii="仿宋_GB2312" w:eastAsia="仿宋_GB2312" w:hAnsi="宋体"/>
                <w:color w:val="000000"/>
                <w:sz w:val="24"/>
              </w:rPr>
            </w:pPr>
          </w:p>
        </w:tc>
        <w:tc>
          <w:tcPr>
            <w:tcW w:w="1438"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职务</w:t>
            </w:r>
          </w:p>
        </w:tc>
        <w:tc>
          <w:tcPr>
            <w:tcW w:w="2127" w:type="dxa"/>
            <w:gridSpan w:val="2"/>
            <w:vAlign w:val="center"/>
          </w:tcPr>
          <w:p w:rsidR="00C158F2" w:rsidRPr="00EB242E" w:rsidRDefault="00C158F2" w:rsidP="0053548B">
            <w:pPr>
              <w:jc w:val="right"/>
              <w:rPr>
                <w:rFonts w:ascii="仿宋_GB2312" w:eastAsia="仿宋_GB2312" w:hAnsi="宋体"/>
                <w:color w:val="000000"/>
                <w:sz w:val="24"/>
              </w:rPr>
            </w:pPr>
          </w:p>
        </w:tc>
        <w:tc>
          <w:tcPr>
            <w:tcW w:w="1701"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邮箱</w:t>
            </w:r>
          </w:p>
        </w:tc>
        <w:tc>
          <w:tcPr>
            <w:tcW w:w="2402" w:type="dxa"/>
            <w:gridSpan w:val="2"/>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4991" w:type="dxa"/>
            <w:gridSpan w:val="4"/>
            <w:vAlign w:val="center"/>
          </w:tcPr>
          <w:p w:rsidR="00C158F2" w:rsidRPr="00EB242E" w:rsidRDefault="00C158F2" w:rsidP="0053548B">
            <w:pPr>
              <w:rPr>
                <w:rFonts w:ascii="仿宋_GB2312" w:eastAsia="仿宋_GB2312" w:hAnsi="宋体"/>
                <w:color w:val="000000"/>
                <w:sz w:val="24"/>
              </w:rPr>
            </w:pPr>
            <w:r>
              <w:rPr>
                <w:rFonts w:ascii="仿宋_GB2312" w:eastAsia="仿宋_GB2312" w:hAnsi="宋体" w:hint="eastAsia"/>
                <w:color w:val="000000"/>
                <w:sz w:val="24"/>
              </w:rPr>
              <w:t xml:space="preserve">经营状况                          年度 </w:t>
            </w:r>
          </w:p>
        </w:tc>
        <w:tc>
          <w:tcPr>
            <w:tcW w:w="1276" w:type="dxa"/>
            <w:gridSpan w:val="2"/>
            <w:vAlign w:val="center"/>
          </w:tcPr>
          <w:p w:rsidR="00C158F2" w:rsidRPr="00EB242E" w:rsidRDefault="00C158F2" w:rsidP="0053548B">
            <w:pPr>
              <w:spacing w:line="240" w:lineRule="exact"/>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r>
              <w:rPr>
                <w:rFonts w:ascii="仿宋_GB2312" w:eastAsia="仿宋_GB2312" w:hAnsi="宋体"/>
                <w:color w:val="000000"/>
                <w:sz w:val="24"/>
              </w:rPr>
              <w:t>2017</w:t>
            </w:r>
            <w:r w:rsidRPr="00EB242E">
              <w:rPr>
                <w:rFonts w:ascii="仿宋_GB2312" w:eastAsia="仿宋_GB2312" w:hAnsi="宋体" w:hint="eastAsia"/>
                <w:color w:val="000000"/>
                <w:sz w:val="24"/>
              </w:rPr>
              <w:t>年</w:t>
            </w:r>
          </w:p>
        </w:tc>
        <w:tc>
          <w:tcPr>
            <w:tcW w:w="1155" w:type="dxa"/>
            <w:vAlign w:val="center"/>
          </w:tcPr>
          <w:p w:rsidR="00C158F2" w:rsidRPr="00EB242E" w:rsidRDefault="00C158F2" w:rsidP="0053548B">
            <w:pPr>
              <w:jc w:val="center"/>
              <w:rPr>
                <w:rFonts w:ascii="仿宋_GB2312" w:eastAsia="仿宋_GB2312" w:hAnsi="宋体"/>
                <w:color w:val="000000"/>
                <w:sz w:val="24"/>
              </w:rPr>
            </w:pPr>
            <w:r>
              <w:rPr>
                <w:rFonts w:ascii="仿宋_GB2312" w:eastAsia="仿宋_GB2312" w:hAnsi="宋体"/>
                <w:color w:val="000000"/>
                <w:sz w:val="24"/>
              </w:rPr>
              <w:t>2018</w:t>
            </w:r>
            <w:r w:rsidRPr="00EB242E">
              <w:rPr>
                <w:rFonts w:ascii="仿宋_GB2312" w:eastAsia="仿宋_GB2312" w:hAnsi="宋体" w:hint="eastAsia"/>
                <w:color w:val="000000"/>
                <w:sz w:val="24"/>
              </w:rPr>
              <w:t>年</w:t>
            </w:r>
          </w:p>
        </w:tc>
        <w:tc>
          <w:tcPr>
            <w:tcW w:w="1134"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r>
              <w:rPr>
                <w:rFonts w:ascii="仿宋_GB2312" w:eastAsia="仿宋_GB2312" w:hAnsi="宋体"/>
                <w:color w:val="000000"/>
                <w:sz w:val="24"/>
              </w:rPr>
              <w:t>2019</w:t>
            </w:r>
            <w:r w:rsidRPr="00EB242E">
              <w:rPr>
                <w:rFonts w:ascii="仿宋_GB2312" w:eastAsia="仿宋_GB2312" w:hAnsi="宋体" w:hint="eastAsia"/>
                <w:color w:val="000000"/>
                <w:sz w:val="24"/>
              </w:rPr>
              <w:t>年</w:t>
            </w:r>
          </w:p>
        </w:tc>
        <w:tc>
          <w:tcPr>
            <w:tcW w:w="1268"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平均值</w:t>
            </w:r>
          </w:p>
        </w:tc>
      </w:tr>
      <w:tr w:rsidR="00C158F2" w:rsidTr="0053548B">
        <w:trPr>
          <w:cantSplit/>
          <w:trHeight w:val="567"/>
          <w:jc w:val="center"/>
        </w:trPr>
        <w:tc>
          <w:tcPr>
            <w:tcW w:w="738" w:type="dxa"/>
            <w:vMerge w:val="restart"/>
            <w:vAlign w:val="center"/>
          </w:tcPr>
          <w:p w:rsidR="00C158F2" w:rsidRDefault="00C158F2" w:rsidP="0053548B">
            <w:pPr>
              <w:rPr>
                <w:rFonts w:ascii="仿宋_GB2312" w:eastAsia="仿宋_GB2312" w:hAnsi="宋体"/>
                <w:color w:val="000000"/>
                <w:sz w:val="24"/>
              </w:rPr>
            </w:pPr>
          </w:p>
          <w:p w:rsidR="00C158F2" w:rsidRDefault="00C158F2" w:rsidP="0053548B">
            <w:pPr>
              <w:jc w:val="center"/>
              <w:rPr>
                <w:rFonts w:ascii="仿宋_GB2312" w:eastAsia="仿宋_GB2312" w:hAnsi="宋体"/>
                <w:color w:val="000000"/>
                <w:sz w:val="24"/>
              </w:rPr>
            </w:pPr>
          </w:p>
          <w:p w:rsidR="00C158F2" w:rsidRPr="00F80C09"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综合实力</w:t>
            </w:r>
          </w:p>
        </w:tc>
        <w:tc>
          <w:tcPr>
            <w:tcW w:w="1418" w:type="dxa"/>
            <w:vMerge w:val="restart"/>
            <w:vAlign w:val="center"/>
          </w:tcPr>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经营规模</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（万元）</w:t>
            </w:r>
          </w:p>
        </w:tc>
        <w:tc>
          <w:tcPr>
            <w:tcW w:w="2835"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全年营业收入 </w:t>
            </w:r>
          </w:p>
        </w:tc>
        <w:tc>
          <w:tcPr>
            <w:tcW w:w="1276" w:type="dxa"/>
            <w:gridSpan w:val="2"/>
            <w:vAlign w:val="center"/>
          </w:tcPr>
          <w:p w:rsidR="00C158F2" w:rsidRPr="00EB242E" w:rsidRDefault="00C158F2" w:rsidP="0053548B">
            <w:pPr>
              <w:spacing w:line="240" w:lineRule="exact"/>
              <w:jc w:val="center"/>
              <w:rPr>
                <w:rFonts w:ascii="仿宋_GB2312" w:eastAsia="仿宋_GB2312" w:hAnsi="宋体"/>
                <w:color w:val="000000"/>
                <w:sz w:val="24"/>
              </w:rPr>
            </w:pPr>
          </w:p>
        </w:tc>
        <w:tc>
          <w:tcPr>
            <w:tcW w:w="1155" w:type="dxa"/>
            <w:vAlign w:val="center"/>
          </w:tcPr>
          <w:p w:rsidR="00C158F2" w:rsidRPr="00EB242E" w:rsidRDefault="00C158F2" w:rsidP="0053548B">
            <w:pPr>
              <w:spacing w:line="240" w:lineRule="exact"/>
              <w:jc w:val="center"/>
              <w:rPr>
                <w:rFonts w:ascii="仿宋_GB2312" w:eastAsia="仿宋_GB2312" w:hAnsi="宋体"/>
                <w:color w:val="000000"/>
                <w:sz w:val="24"/>
              </w:rPr>
            </w:pPr>
          </w:p>
        </w:tc>
        <w:tc>
          <w:tcPr>
            <w:tcW w:w="1134" w:type="dxa"/>
            <w:vAlign w:val="center"/>
          </w:tcPr>
          <w:p w:rsidR="00C158F2" w:rsidRPr="00EB242E" w:rsidRDefault="00C158F2" w:rsidP="0053548B">
            <w:pPr>
              <w:spacing w:line="240" w:lineRule="exact"/>
              <w:jc w:val="center"/>
              <w:rPr>
                <w:rFonts w:ascii="仿宋_GB2312" w:eastAsia="仿宋_GB2312" w:hAnsi="宋体"/>
                <w:color w:val="000000"/>
                <w:sz w:val="24"/>
              </w:rPr>
            </w:pPr>
          </w:p>
        </w:tc>
        <w:tc>
          <w:tcPr>
            <w:tcW w:w="1268" w:type="dxa"/>
            <w:vAlign w:val="center"/>
          </w:tcPr>
          <w:p w:rsidR="00C158F2" w:rsidRPr="00EB242E" w:rsidRDefault="00C158F2" w:rsidP="0053548B">
            <w:pPr>
              <w:spacing w:line="240" w:lineRule="exact"/>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ign w:val="center"/>
          </w:tcPr>
          <w:p w:rsidR="00C158F2" w:rsidRPr="00EB242E" w:rsidRDefault="00C158F2" w:rsidP="0053548B">
            <w:pPr>
              <w:jc w:val="center"/>
              <w:rPr>
                <w:rFonts w:ascii="仿宋_GB2312" w:eastAsia="仿宋_GB2312" w:hAnsi="宋体"/>
                <w:color w:val="000000"/>
                <w:sz w:val="24"/>
              </w:rPr>
            </w:pPr>
          </w:p>
        </w:tc>
        <w:tc>
          <w:tcPr>
            <w:tcW w:w="2835"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施工劳务收入 </w:t>
            </w:r>
          </w:p>
        </w:tc>
        <w:tc>
          <w:tcPr>
            <w:tcW w:w="1276" w:type="dxa"/>
            <w:gridSpan w:val="2"/>
            <w:vAlign w:val="center"/>
          </w:tcPr>
          <w:p w:rsidR="00C158F2" w:rsidRPr="00EB242E" w:rsidRDefault="00C158F2" w:rsidP="0053548B">
            <w:pPr>
              <w:jc w:val="center"/>
              <w:rPr>
                <w:rFonts w:ascii="仿宋_GB2312" w:eastAsia="仿宋_GB2312" w:hAnsi="宋体"/>
                <w:color w:val="000000"/>
                <w:sz w:val="24"/>
              </w:rPr>
            </w:pPr>
          </w:p>
        </w:tc>
        <w:tc>
          <w:tcPr>
            <w:tcW w:w="1155" w:type="dxa"/>
            <w:vAlign w:val="center"/>
          </w:tcPr>
          <w:p w:rsidR="00C158F2" w:rsidRPr="00EB242E" w:rsidRDefault="00C158F2" w:rsidP="0053548B">
            <w:pPr>
              <w:rPr>
                <w:rFonts w:ascii="仿宋_GB2312" w:eastAsia="仿宋_GB2312" w:hAnsi="宋体"/>
                <w:color w:val="000000"/>
                <w:sz w:val="24"/>
              </w:rPr>
            </w:pPr>
            <w:r>
              <w:rPr>
                <w:rFonts w:ascii="仿宋_GB2312" w:eastAsia="仿宋_GB2312" w:hAnsi="宋体" w:hint="eastAsia"/>
                <w:color w:val="000000"/>
                <w:sz w:val="24"/>
              </w:rPr>
              <w:t xml:space="preserve">    </w:t>
            </w:r>
          </w:p>
        </w:tc>
        <w:tc>
          <w:tcPr>
            <w:tcW w:w="1134" w:type="dxa"/>
            <w:vAlign w:val="center"/>
          </w:tcPr>
          <w:p w:rsidR="00C158F2" w:rsidRPr="00EB242E" w:rsidRDefault="00C158F2" w:rsidP="0053548B">
            <w:pPr>
              <w:rPr>
                <w:rFonts w:ascii="仿宋_GB2312" w:eastAsia="仿宋_GB2312" w:hAnsi="宋体"/>
                <w:color w:val="000000"/>
                <w:sz w:val="24"/>
              </w:rPr>
            </w:pPr>
          </w:p>
        </w:tc>
        <w:tc>
          <w:tcPr>
            <w:tcW w:w="1268" w:type="dxa"/>
            <w:vAlign w:val="center"/>
          </w:tcPr>
          <w:p w:rsidR="00C158F2" w:rsidRPr="00EB242E" w:rsidRDefault="00C158F2" w:rsidP="0053548B">
            <w:pP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ign w:val="center"/>
          </w:tcPr>
          <w:p w:rsidR="00C158F2" w:rsidRPr="00EB242E" w:rsidRDefault="00C158F2" w:rsidP="0053548B">
            <w:pPr>
              <w:jc w:val="center"/>
              <w:rPr>
                <w:rFonts w:ascii="仿宋_GB2312" w:eastAsia="仿宋_GB2312" w:hAnsi="宋体"/>
                <w:color w:val="000000"/>
                <w:sz w:val="24"/>
              </w:rPr>
            </w:pPr>
          </w:p>
        </w:tc>
        <w:tc>
          <w:tcPr>
            <w:tcW w:w="2835" w:type="dxa"/>
            <w:gridSpan w:val="2"/>
            <w:vAlign w:val="center"/>
          </w:tcPr>
          <w:p w:rsidR="00C158F2" w:rsidRPr="00EB242E" w:rsidRDefault="00C158F2" w:rsidP="0053548B">
            <w:pPr>
              <w:ind w:left="98" w:hangingChars="41" w:hanging="98"/>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新签劳务合同额 </w:t>
            </w:r>
          </w:p>
        </w:tc>
        <w:tc>
          <w:tcPr>
            <w:tcW w:w="1276" w:type="dxa"/>
            <w:gridSpan w:val="2"/>
            <w:vAlign w:val="center"/>
          </w:tcPr>
          <w:p w:rsidR="00C158F2" w:rsidRPr="00EB242E" w:rsidRDefault="00C158F2" w:rsidP="0053548B">
            <w:pPr>
              <w:ind w:left="98" w:hangingChars="41" w:hanging="98"/>
              <w:rPr>
                <w:rFonts w:ascii="仿宋_GB2312" w:eastAsia="仿宋_GB2312" w:hAnsi="宋体"/>
                <w:color w:val="000000"/>
                <w:sz w:val="24"/>
              </w:rPr>
            </w:pPr>
            <w:r>
              <w:rPr>
                <w:rFonts w:ascii="仿宋_GB2312" w:eastAsia="仿宋_GB2312" w:hAnsi="宋体" w:hint="eastAsia"/>
                <w:color w:val="000000"/>
                <w:sz w:val="24"/>
              </w:rPr>
              <w:t xml:space="preserve">    </w:t>
            </w:r>
          </w:p>
        </w:tc>
        <w:tc>
          <w:tcPr>
            <w:tcW w:w="1155" w:type="dxa"/>
            <w:vAlign w:val="center"/>
          </w:tcPr>
          <w:p w:rsidR="00C158F2" w:rsidRPr="00EB242E" w:rsidRDefault="00C158F2" w:rsidP="0053548B">
            <w:pPr>
              <w:ind w:left="98" w:hangingChars="41" w:hanging="98"/>
              <w:rPr>
                <w:rFonts w:ascii="仿宋_GB2312" w:eastAsia="仿宋_GB2312" w:hAnsi="宋体"/>
                <w:color w:val="000000"/>
                <w:sz w:val="24"/>
              </w:rPr>
            </w:pPr>
            <w:r>
              <w:rPr>
                <w:rFonts w:ascii="仿宋_GB2312" w:eastAsia="仿宋_GB2312" w:hAnsi="宋体" w:hint="eastAsia"/>
                <w:color w:val="000000"/>
                <w:sz w:val="24"/>
              </w:rPr>
              <w:t xml:space="preserve">    </w:t>
            </w:r>
          </w:p>
        </w:tc>
        <w:tc>
          <w:tcPr>
            <w:tcW w:w="1134" w:type="dxa"/>
            <w:vAlign w:val="center"/>
          </w:tcPr>
          <w:p w:rsidR="00C158F2" w:rsidRPr="00EB242E" w:rsidRDefault="00C158F2" w:rsidP="0053548B">
            <w:pPr>
              <w:ind w:left="98" w:hangingChars="41" w:hanging="98"/>
              <w:rPr>
                <w:rFonts w:ascii="仿宋_GB2312" w:eastAsia="仿宋_GB2312" w:hAnsi="宋体"/>
                <w:color w:val="000000"/>
                <w:sz w:val="24"/>
              </w:rPr>
            </w:pPr>
          </w:p>
        </w:tc>
        <w:tc>
          <w:tcPr>
            <w:tcW w:w="1268" w:type="dxa"/>
            <w:vAlign w:val="center"/>
          </w:tcPr>
          <w:p w:rsidR="00C158F2" w:rsidRPr="00EB242E" w:rsidRDefault="00C158F2" w:rsidP="0053548B">
            <w:pPr>
              <w:ind w:left="98" w:hangingChars="41" w:hanging="98"/>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restart"/>
            <w:vAlign w:val="center"/>
          </w:tcPr>
          <w:p w:rsidR="00C158F2" w:rsidRPr="00EB242E" w:rsidRDefault="00C158F2" w:rsidP="0053548B">
            <w:pPr>
              <w:rPr>
                <w:rFonts w:ascii="仿宋_GB2312" w:eastAsia="仿宋_GB2312" w:hAnsi="宋体"/>
                <w:color w:val="000000"/>
                <w:sz w:val="24"/>
              </w:rPr>
            </w:pPr>
            <w:r>
              <w:rPr>
                <w:rFonts w:ascii="仿宋_GB2312" w:eastAsia="仿宋_GB2312" w:hAnsi="宋体" w:hint="eastAsia"/>
                <w:color w:val="000000"/>
                <w:sz w:val="24"/>
              </w:rPr>
              <w:t>人力资源</w:t>
            </w:r>
            <w:r w:rsidRPr="00EB242E">
              <w:rPr>
                <w:rFonts w:ascii="仿宋_GB2312" w:eastAsia="仿宋_GB2312" w:hAnsi="宋体" w:hint="eastAsia"/>
                <w:color w:val="000000"/>
                <w:sz w:val="24"/>
              </w:rPr>
              <w:t>规模（个）</w:t>
            </w:r>
          </w:p>
        </w:tc>
        <w:tc>
          <w:tcPr>
            <w:tcW w:w="2835" w:type="dxa"/>
            <w:gridSpan w:val="2"/>
            <w:vAlign w:val="center"/>
          </w:tcPr>
          <w:p w:rsidR="00C158F2" w:rsidRDefault="00C158F2" w:rsidP="0053548B">
            <w:pPr>
              <w:spacing w:line="240" w:lineRule="exact"/>
              <w:jc w:val="center"/>
              <w:rPr>
                <w:rFonts w:ascii="仿宋_GB2312" w:eastAsia="仿宋_GB2312" w:hAnsi="宋体"/>
                <w:color w:val="000000"/>
                <w:sz w:val="24"/>
              </w:rPr>
            </w:pPr>
            <w:r w:rsidRPr="00EB242E">
              <w:rPr>
                <w:rFonts w:ascii="仿宋_GB2312" w:eastAsia="仿宋_GB2312" w:hAnsi="宋体" w:hint="eastAsia"/>
                <w:color w:val="000000"/>
                <w:sz w:val="24"/>
              </w:rPr>
              <w:t>每年平均劳务用工</w:t>
            </w:r>
          </w:p>
          <w:p w:rsidR="00C158F2" w:rsidRPr="00EB242E" w:rsidRDefault="00C158F2" w:rsidP="0053548B">
            <w:pPr>
              <w:spacing w:line="240" w:lineRule="exact"/>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人数 </w:t>
            </w:r>
          </w:p>
        </w:tc>
        <w:tc>
          <w:tcPr>
            <w:tcW w:w="1276" w:type="dxa"/>
            <w:gridSpan w:val="2"/>
            <w:vAlign w:val="center"/>
          </w:tcPr>
          <w:p w:rsidR="00C158F2" w:rsidRPr="00EB242E" w:rsidRDefault="00C158F2" w:rsidP="0053548B">
            <w:pPr>
              <w:ind w:right="420"/>
              <w:rPr>
                <w:rFonts w:ascii="仿宋_GB2312" w:eastAsia="仿宋_GB2312" w:hAnsi="宋体"/>
                <w:color w:val="000000"/>
                <w:sz w:val="24"/>
              </w:rPr>
            </w:pPr>
            <w:r>
              <w:rPr>
                <w:rFonts w:ascii="仿宋_GB2312" w:eastAsia="仿宋_GB2312" w:hAnsi="宋体" w:hint="eastAsia"/>
                <w:color w:val="000000"/>
                <w:sz w:val="24"/>
              </w:rPr>
              <w:t xml:space="preserve"> </w:t>
            </w:r>
          </w:p>
        </w:tc>
        <w:tc>
          <w:tcPr>
            <w:tcW w:w="1155" w:type="dxa"/>
            <w:vAlign w:val="center"/>
          </w:tcPr>
          <w:p w:rsidR="00C158F2" w:rsidRPr="00EB242E" w:rsidRDefault="00C158F2" w:rsidP="0053548B">
            <w:pPr>
              <w:wordWrap w:val="0"/>
              <w:ind w:right="210"/>
              <w:jc w:val="right"/>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34" w:type="dxa"/>
            <w:vAlign w:val="center"/>
          </w:tcPr>
          <w:p w:rsidR="00C158F2" w:rsidRPr="00EB242E" w:rsidRDefault="00C158F2" w:rsidP="0053548B">
            <w:pPr>
              <w:wordWrap w:val="0"/>
              <w:jc w:val="right"/>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268"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ign w:val="center"/>
          </w:tcPr>
          <w:p w:rsidR="00C158F2" w:rsidRPr="00EB242E" w:rsidRDefault="00C158F2" w:rsidP="0053548B">
            <w:pPr>
              <w:jc w:val="center"/>
              <w:rPr>
                <w:rFonts w:ascii="仿宋_GB2312" w:eastAsia="仿宋_GB2312" w:hAnsi="宋体"/>
                <w:color w:val="000000"/>
                <w:sz w:val="24"/>
              </w:rPr>
            </w:pPr>
          </w:p>
        </w:tc>
        <w:tc>
          <w:tcPr>
            <w:tcW w:w="2835"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施工现场管理人员数 </w:t>
            </w:r>
          </w:p>
        </w:tc>
        <w:tc>
          <w:tcPr>
            <w:tcW w:w="1276" w:type="dxa"/>
            <w:gridSpan w:val="2"/>
            <w:vAlign w:val="center"/>
          </w:tcPr>
          <w:p w:rsidR="00C158F2" w:rsidRPr="00EB242E" w:rsidRDefault="00C158F2" w:rsidP="0053548B">
            <w:pPr>
              <w:wordWrap w:val="0"/>
              <w:ind w:right="840"/>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55"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34" w:type="dxa"/>
            <w:vAlign w:val="center"/>
          </w:tcPr>
          <w:p w:rsidR="00C158F2" w:rsidRPr="00EB242E" w:rsidRDefault="00C158F2" w:rsidP="0053548B">
            <w:pPr>
              <w:jc w:val="center"/>
              <w:rPr>
                <w:rFonts w:ascii="仿宋_GB2312" w:eastAsia="仿宋_GB2312" w:hAnsi="宋体"/>
                <w:color w:val="000000"/>
                <w:sz w:val="24"/>
              </w:rPr>
            </w:pPr>
          </w:p>
        </w:tc>
        <w:tc>
          <w:tcPr>
            <w:tcW w:w="1268" w:type="dxa"/>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ign w:val="center"/>
          </w:tcPr>
          <w:p w:rsidR="00C158F2" w:rsidRPr="00EB242E" w:rsidRDefault="00C158F2" w:rsidP="0053548B">
            <w:pPr>
              <w:jc w:val="center"/>
              <w:rPr>
                <w:rFonts w:ascii="仿宋_GB2312" w:eastAsia="仿宋_GB2312" w:hAnsi="宋体"/>
                <w:color w:val="000000"/>
                <w:sz w:val="24"/>
              </w:rPr>
            </w:pPr>
          </w:p>
        </w:tc>
        <w:tc>
          <w:tcPr>
            <w:tcW w:w="2835"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技术工人人数  </w:t>
            </w:r>
          </w:p>
        </w:tc>
        <w:tc>
          <w:tcPr>
            <w:tcW w:w="1276" w:type="dxa"/>
            <w:gridSpan w:val="2"/>
            <w:vAlign w:val="center"/>
          </w:tcPr>
          <w:p w:rsidR="00C158F2" w:rsidRPr="00EB242E" w:rsidRDefault="00C158F2" w:rsidP="0053548B">
            <w:pPr>
              <w:jc w:val="center"/>
              <w:rPr>
                <w:rFonts w:ascii="仿宋_GB2312" w:eastAsia="仿宋_GB2312" w:hAnsi="宋体"/>
                <w:color w:val="000000"/>
                <w:sz w:val="24"/>
              </w:rPr>
            </w:pPr>
          </w:p>
        </w:tc>
        <w:tc>
          <w:tcPr>
            <w:tcW w:w="1155"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34" w:type="dxa"/>
            <w:vAlign w:val="center"/>
          </w:tcPr>
          <w:p w:rsidR="00C158F2" w:rsidRPr="00EB242E" w:rsidRDefault="00C158F2" w:rsidP="0053548B">
            <w:pPr>
              <w:jc w:val="center"/>
              <w:rPr>
                <w:rFonts w:ascii="仿宋_GB2312" w:eastAsia="仿宋_GB2312" w:hAnsi="宋体"/>
                <w:color w:val="000000"/>
                <w:sz w:val="24"/>
              </w:rPr>
            </w:pPr>
          </w:p>
        </w:tc>
        <w:tc>
          <w:tcPr>
            <w:tcW w:w="1268" w:type="dxa"/>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restart"/>
            <w:vAlign w:val="center"/>
          </w:tcPr>
          <w:p w:rsidR="00C158F2" w:rsidRDefault="0083597F" w:rsidP="0083597F">
            <w:pPr>
              <w:rPr>
                <w:rFonts w:ascii="仿宋_GB2312" w:eastAsia="仿宋_GB2312" w:hAnsi="宋体"/>
                <w:color w:val="000000"/>
                <w:sz w:val="24"/>
              </w:rPr>
            </w:pPr>
            <w:r>
              <w:rPr>
                <w:rFonts w:ascii="仿宋_GB2312" w:eastAsia="仿宋_GB2312" w:hAnsi="宋体" w:hint="eastAsia"/>
                <w:color w:val="000000"/>
                <w:sz w:val="24"/>
              </w:rPr>
              <w:t xml:space="preserve"> </w:t>
            </w:r>
            <w:r w:rsidR="00C158F2" w:rsidRPr="00EB242E">
              <w:rPr>
                <w:rFonts w:ascii="仿宋_GB2312" w:eastAsia="仿宋_GB2312" w:hAnsi="宋体" w:hint="eastAsia"/>
                <w:color w:val="000000"/>
                <w:sz w:val="24"/>
              </w:rPr>
              <w:t>资产规模</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（万元）</w:t>
            </w:r>
          </w:p>
        </w:tc>
        <w:tc>
          <w:tcPr>
            <w:tcW w:w="2835" w:type="dxa"/>
            <w:gridSpan w:val="2"/>
            <w:vAlign w:val="center"/>
          </w:tcPr>
          <w:p w:rsidR="00C158F2" w:rsidRPr="00EB242E" w:rsidRDefault="00C158F2" w:rsidP="0053548B">
            <w:pPr>
              <w:spacing w:line="240" w:lineRule="exact"/>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总资产 </w:t>
            </w:r>
          </w:p>
        </w:tc>
        <w:tc>
          <w:tcPr>
            <w:tcW w:w="1276" w:type="dxa"/>
            <w:gridSpan w:val="2"/>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55"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34" w:type="dxa"/>
            <w:vAlign w:val="center"/>
          </w:tcPr>
          <w:p w:rsidR="00C158F2" w:rsidRPr="00EB242E" w:rsidRDefault="00C158F2" w:rsidP="0053548B">
            <w:pPr>
              <w:jc w:val="center"/>
              <w:rPr>
                <w:rFonts w:ascii="仿宋_GB2312" w:eastAsia="仿宋_GB2312" w:hAnsi="宋体"/>
                <w:color w:val="000000"/>
                <w:sz w:val="24"/>
              </w:rPr>
            </w:pPr>
          </w:p>
        </w:tc>
        <w:tc>
          <w:tcPr>
            <w:tcW w:w="1268" w:type="dxa"/>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ign w:val="center"/>
          </w:tcPr>
          <w:p w:rsidR="00C158F2" w:rsidRDefault="00C158F2" w:rsidP="0053548B">
            <w:pPr>
              <w:jc w:val="center"/>
              <w:rPr>
                <w:rFonts w:ascii="宋体" w:hAnsi="宋体"/>
                <w:color w:val="000000"/>
                <w:szCs w:val="21"/>
              </w:rPr>
            </w:pPr>
          </w:p>
        </w:tc>
        <w:tc>
          <w:tcPr>
            <w:tcW w:w="1418" w:type="dxa"/>
            <w:vMerge/>
            <w:vAlign w:val="center"/>
          </w:tcPr>
          <w:p w:rsidR="00C158F2" w:rsidRPr="00EB242E" w:rsidRDefault="00C158F2" w:rsidP="0053548B">
            <w:pPr>
              <w:rPr>
                <w:rFonts w:ascii="仿宋_GB2312" w:eastAsia="仿宋_GB2312" w:hAnsi="宋体"/>
                <w:color w:val="000000"/>
                <w:sz w:val="24"/>
              </w:rPr>
            </w:pPr>
          </w:p>
        </w:tc>
        <w:tc>
          <w:tcPr>
            <w:tcW w:w="2835" w:type="dxa"/>
            <w:gridSpan w:val="2"/>
            <w:vAlign w:val="center"/>
          </w:tcPr>
          <w:p w:rsidR="00C158F2" w:rsidRPr="00EB242E" w:rsidRDefault="00C158F2" w:rsidP="0053548B">
            <w:pPr>
              <w:spacing w:line="240" w:lineRule="exact"/>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所有者权益 </w:t>
            </w:r>
          </w:p>
        </w:tc>
        <w:tc>
          <w:tcPr>
            <w:tcW w:w="1276" w:type="dxa"/>
            <w:gridSpan w:val="2"/>
            <w:vAlign w:val="center"/>
          </w:tcPr>
          <w:p w:rsidR="00C158F2" w:rsidRPr="00EB242E" w:rsidRDefault="00C158F2" w:rsidP="0053548B">
            <w:pPr>
              <w:jc w:val="center"/>
              <w:rPr>
                <w:rFonts w:ascii="仿宋_GB2312" w:eastAsia="仿宋_GB2312" w:hAnsi="宋体"/>
                <w:color w:val="000000"/>
                <w:sz w:val="24"/>
              </w:rPr>
            </w:pPr>
          </w:p>
        </w:tc>
        <w:tc>
          <w:tcPr>
            <w:tcW w:w="1155" w:type="dxa"/>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34" w:type="dxa"/>
            <w:vAlign w:val="center"/>
          </w:tcPr>
          <w:p w:rsidR="00C158F2" w:rsidRPr="00EB242E" w:rsidRDefault="00C158F2" w:rsidP="0053548B">
            <w:pPr>
              <w:jc w:val="center"/>
              <w:rPr>
                <w:rFonts w:ascii="仿宋_GB2312" w:eastAsia="仿宋_GB2312" w:hAnsi="宋体"/>
                <w:color w:val="000000"/>
                <w:sz w:val="24"/>
              </w:rPr>
            </w:pPr>
          </w:p>
        </w:tc>
        <w:tc>
          <w:tcPr>
            <w:tcW w:w="1268" w:type="dxa"/>
            <w:vAlign w:val="center"/>
          </w:tcPr>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Merge w:val="restart"/>
            <w:tcBorders>
              <w:left w:val="single" w:sz="4" w:space="0" w:color="auto"/>
            </w:tcBorders>
            <w:vAlign w:val="center"/>
          </w:tcPr>
          <w:p w:rsidR="00C158F2" w:rsidRPr="007E7F1A" w:rsidRDefault="00C158F2" w:rsidP="0053548B">
            <w:pPr>
              <w:jc w:val="center"/>
              <w:rPr>
                <w:rFonts w:ascii="仿宋_GB2312" w:eastAsia="仿宋_GB2312" w:hAnsi="宋体"/>
                <w:color w:val="000000"/>
                <w:sz w:val="24"/>
              </w:rPr>
            </w:pPr>
            <w:r w:rsidRPr="007E7F1A">
              <w:rPr>
                <w:rFonts w:ascii="仿宋_GB2312" w:eastAsia="仿宋_GB2312" w:hAnsi="宋体" w:hint="eastAsia"/>
                <w:color w:val="000000"/>
                <w:sz w:val="24"/>
              </w:rPr>
              <w:t>社会贡献</w:t>
            </w:r>
          </w:p>
        </w:tc>
        <w:tc>
          <w:tcPr>
            <w:tcW w:w="1418" w:type="dxa"/>
            <w:vAlign w:val="center"/>
          </w:tcPr>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盈利能力</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（万元）</w:t>
            </w:r>
          </w:p>
        </w:tc>
        <w:tc>
          <w:tcPr>
            <w:tcW w:w="2835" w:type="dxa"/>
            <w:gridSpan w:val="2"/>
            <w:tcBorders>
              <w:bottom w:val="single" w:sz="4" w:space="0" w:color="auto"/>
            </w:tcBorders>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利润总额  </w:t>
            </w:r>
          </w:p>
        </w:tc>
        <w:tc>
          <w:tcPr>
            <w:tcW w:w="1276" w:type="dxa"/>
            <w:gridSpan w:val="2"/>
            <w:tcBorders>
              <w:bottom w:val="single" w:sz="4" w:space="0" w:color="auto"/>
            </w:tcBorders>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55" w:type="dxa"/>
            <w:tcBorders>
              <w:bottom w:val="single" w:sz="4" w:space="0" w:color="auto"/>
            </w:tcBorders>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34" w:type="dxa"/>
            <w:tcBorders>
              <w:bottom w:val="single" w:sz="4" w:space="0" w:color="auto"/>
            </w:tcBorders>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268" w:type="dxa"/>
            <w:tcBorders>
              <w:bottom w:val="single" w:sz="4" w:space="0" w:color="auto"/>
            </w:tcBorders>
            <w:vAlign w:val="center"/>
          </w:tcPr>
          <w:p w:rsidR="00C158F2" w:rsidRPr="00EB242E" w:rsidRDefault="00C158F2" w:rsidP="0053548B">
            <w:pPr>
              <w:ind w:firstLineChars="300" w:firstLine="720"/>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r>
      <w:tr w:rsidR="00C158F2" w:rsidTr="0053548B">
        <w:trPr>
          <w:cantSplit/>
          <w:trHeight w:val="588"/>
          <w:jc w:val="center"/>
        </w:trPr>
        <w:tc>
          <w:tcPr>
            <w:tcW w:w="738" w:type="dxa"/>
            <w:vMerge/>
            <w:tcBorders>
              <w:left w:val="single" w:sz="4" w:space="0" w:color="auto"/>
            </w:tcBorders>
            <w:vAlign w:val="center"/>
          </w:tcPr>
          <w:p w:rsidR="00C158F2" w:rsidRDefault="00C158F2" w:rsidP="0053548B">
            <w:pPr>
              <w:jc w:val="center"/>
              <w:rPr>
                <w:rFonts w:ascii="宋体" w:hAnsi="宋体"/>
                <w:color w:val="000000"/>
                <w:szCs w:val="21"/>
              </w:rPr>
            </w:pPr>
          </w:p>
        </w:tc>
        <w:tc>
          <w:tcPr>
            <w:tcW w:w="1418" w:type="dxa"/>
            <w:tcBorders>
              <w:bottom w:val="single" w:sz="4" w:space="0" w:color="auto"/>
            </w:tcBorders>
            <w:vAlign w:val="center"/>
          </w:tcPr>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财政贡献</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（万元）</w:t>
            </w:r>
          </w:p>
        </w:tc>
        <w:tc>
          <w:tcPr>
            <w:tcW w:w="2835" w:type="dxa"/>
            <w:gridSpan w:val="2"/>
            <w:tcBorders>
              <w:bottom w:val="single" w:sz="4" w:space="0" w:color="auto"/>
            </w:tcBorders>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上交税金 </w:t>
            </w:r>
          </w:p>
        </w:tc>
        <w:tc>
          <w:tcPr>
            <w:tcW w:w="1276" w:type="dxa"/>
            <w:gridSpan w:val="2"/>
            <w:tcBorders>
              <w:bottom w:val="single" w:sz="4" w:space="0" w:color="auto"/>
            </w:tcBorders>
          </w:tcPr>
          <w:p w:rsidR="00C158F2" w:rsidRDefault="00C158F2" w:rsidP="0053548B">
            <w:pPr>
              <w:rPr>
                <w:rFonts w:ascii="仿宋_GB2312" w:eastAsia="仿宋_GB2312" w:hAnsi="宋体"/>
                <w:color w:val="000000"/>
                <w:sz w:val="24"/>
              </w:rPr>
            </w:pPr>
          </w:p>
          <w:p w:rsidR="00C158F2" w:rsidRPr="00EB242E" w:rsidRDefault="00C158F2" w:rsidP="0053548B">
            <w:pPr>
              <w:rPr>
                <w:rFonts w:ascii="仿宋_GB2312" w:eastAsia="仿宋_GB2312" w:hAnsi="宋体"/>
                <w:color w:val="000000"/>
                <w:sz w:val="24"/>
              </w:rPr>
            </w:pPr>
          </w:p>
        </w:tc>
        <w:tc>
          <w:tcPr>
            <w:tcW w:w="1155" w:type="dxa"/>
            <w:tcBorders>
              <w:bottom w:val="single" w:sz="4" w:space="0" w:color="auto"/>
            </w:tcBorders>
          </w:tcPr>
          <w:p w:rsidR="00C158F2" w:rsidRPr="00EB242E" w:rsidRDefault="00C158F2" w:rsidP="0053548B">
            <w:pPr>
              <w:ind w:firstLineChars="200" w:firstLine="480"/>
              <w:rPr>
                <w:rFonts w:ascii="仿宋_GB2312" w:eastAsia="仿宋_GB2312" w:hAnsi="宋体"/>
                <w:color w:val="000000"/>
                <w:sz w:val="24"/>
              </w:rPr>
            </w:pPr>
            <w:r w:rsidRPr="00EB242E">
              <w:rPr>
                <w:rFonts w:ascii="仿宋_GB2312" w:eastAsia="仿宋_GB2312" w:hAnsi="宋体" w:hint="eastAsia"/>
                <w:color w:val="000000"/>
                <w:sz w:val="24"/>
              </w:rPr>
              <w:t xml:space="preserve"> </w:t>
            </w:r>
          </w:p>
        </w:tc>
        <w:tc>
          <w:tcPr>
            <w:tcW w:w="1134" w:type="dxa"/>
            <w:tcBorders>
              <w:bottom w:val="single" w:sz="4" w:space="0" w:color="auto"/>
            </w:tcBorders>
          </w:tcPr>
          <w:p w:rsidR="00C158F2" w:rsidRPr="00EB242E" w:rsidRDefault="00C158F2" w:rsidP="0053548B">
            <w:pPr>
              <w:ind w:firstLineChars="300" w:firstLine="720"/>
              <w:rPr>
                <w:rFonts w:ascii="仿宋_GB2312" w:eastAsia="仿宋_GB2312" w:hAnsi="宋体"/>
                <w:color w:val="000000"/>
                <w:sz w:val="24"/>
              </w:rPr>
            </w:pPr>
          </w:p>
        </w:tc>
        <w:tc>
          <w:tcPr>
            <w:tcW w:w="1268" w:type="dxa"/>
            <w:tcBorders>
              <w:bottom w:val="single" w:sz="4" w:space="0" w:color="auto"/>
            </w:tcBorders>
          </w:tcPr>
          <w:p w:rsidR="00C158F2" w:rsidRPr="00EB242E" w:rsidRDefault="00C158F2" w:rsidP="0053548B">
            <w:pPr>
              <w:ind w:firstLineChars="300" w:firstLine="720"/>
              <w:rPr>
                <w:rFonts w:ascii="仿宋_GB2312" w:eastAsia="仿宋_GB2312" w:hAnsi="宋体"/>
                <w:color w:val="000000"/>
                <w:sz w:val="24"/>
              </w:rPr>
            </w:pPr>
          </w:p>
        </w:tc>
      </w:tr>
      <w:tr w:rsidR="00C158F2" w:rsidTr="0053548B">
        <w:trPr>
          <w:cantSplit/>
          <w:trHeight w:val="567"/>
          <w:jc w:val="center"/>
        </w:trPr>
        <w:tc>
          <w:tcPr>
            <w:tcW w:w="738" w:type="dxa"/>
            <w:vMerge w:val="restart"/>
            <w:tcBorders>
              <w:left w:val="single" w:sz="4" w:space="0" w:color="auto"/>
            </w:tcBorders>
            <w:vAlign w:val="center"/>
          </w:tcPr>
          <w:p w:rsidR="00C158F2" w:rsidRDefault="00C158F2" w:rsidP="0053548B">
            <w:pPr>
              <w:jc w:val="center"/>
              <w:rPr>
                <w:rFonts w:ascii="宋体" w:hAnsi="宋体"/>
                <w:color w:val="000000"/>
                <w:szCs w:val="21"/>
              </w:rPr>
            </w:pPr>
            <w:r w:rsidRPr="007E7F1A">
              <w:rPr>
                <w:rFonts w:ascii="仿宋_GB2312" w:eastAsia="仿宋_GB2312" w:hAnsi="宋体" w:hint="eastAsia"/>
                <w:color w:val="000000"/>
                <w:sz w:val="24"/>
              </w:rPr>
              <w:lastRenderedPageBreak/>
              <w:t>社会贡献</w:t>
            </w:r>
          </w:p>
        </w:tc>
        <w:tc>
          <w:tcPr>
            <w:tcW w:w="1418" w:type="dxa"/>
            <w:vMerge w:val="restart"/>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企业形象 </w:t>
            </w:r>
          </w:p>
        </w:tc>
        <w:tc>
          <w:tcPr>
            <w:tcW w:w="2835" w:type="dxa"/>
            <w:gridSpan w:val="2"/>
            <w:tcBorders>
              <w:top w:val="single" w:sz="4" w:space="0" w:color="auto"/>
            </w:tcBorders>
            <w:vAlign w:val="center"/>
          </w:tcPr>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参建工程获得省级以上奖项</w:t>
            </w:r>
          </w:p>
        </w:tc>
        <w:tc>
          <w:tcPr>
            <w:tcW w:w="1276" w:type="dxa"/>
            <w:gridSpan w:val="2"/>
            <w:tcBorders>
              <w:top w:val="single" w:sz="4" w:space="0" w:color="auto"/>
            </w:tcBorders>
            <w:vAlign w:val="center"/>
          </w:tcPr>
          <w:p w:rsidR="00C158F2" w:rsidRPr="00EB242E" w:rsidRDefault="00C158F2" w:rsidP="0053548B">
            <w:pPr>
              <w:rPr>
                <w:rFonts w:ascii="仿宋_GB2312" w:eastAsia="仿宋_GB2312" w:hAnsi="宋体"/>
                <w:color w:val="000000"/>
                <w:sz w:val="24"/>
              </w:rPr>
            </w:pPr>
          </w:p>
        </w:tc>
        <w:tc>
          <w:tcPr>
            <w:tcW w:w="1155" w:type="dxa"/>
            <w:tcBorders>
              <w:top w:val="single" w:sz="4" w:space="0" w:color="auto"/>
            </w:tcBorders>
            <w:vAlign w:val="center"/>
          </w:tcPr>
          <w:p w:rsidR="00C158F2" w:rsidRPr="00EB242E" w:rsidRDefault="00C158F2" w:rsidP="0053548B">
            <w:pPr>
              <w:rPr>
                <w:rFonts w:ascii="仿宋_GB2312" w:eastAsia="仿宋_GB2312" w:hAnsi="宋体"/>
                <w:color w:val="000000"/>
                <w:sz w:val="24"/>
              </w:rPr>
            </w:pPr>
          </w:p>
        </w:tc>
        <w:tc>
          <w:tcPr>
            <w:tcW w:w="1134" w:type="dxa"/>
            <w:tcBorders>
              <w:top w:val="single" w:sz="4" w:space="0" w:color="auto"/>
            </w:tcBorders>
            <w:vAlign w:val="center"/>
          </w:tcPr>
          <w:p w:rsidR="00C158F2" w:rsidRPr="00EB242E" w:rsidRDefault="00C158F2" w:rsidP="0053548B">
            <w:pPr>
              <w:rPr>
                <w:rFonts w:ascii="仿宋_GB2312" w:eastAsia="仿宋_GB2312" w:hAnsi="宋体"/>
                <w:color w:val="000000"/>
                <w:sz w:val="24"/>
              </w:rPr>
            </w:pPr>
          </w:p>
        </w:tc>
        <w:tc>
          <w:tcPr>
            <w:tcW w:w="1268" w:type="dxa"/>
            <w:tcBorders>
              <w:top w:val="single" w:sz="4" w:space="0" w:color="auto"/>
            </w:tcBorders>
            <w:vAlign w:val="center"/>
          </w:tcPr>
          <w:p w:rsidR="00C158F2" w:rsidRPr="00EB242E" w:rsidRDefault="00C158F2" w:rsidP="0053548B">
            <w:pPr>
              <w:rPr>
                <w:rFonts w:ascii="仿宋_GB2312" w:eastAsia="仿宋_GB2312" w:hAnsi="宋体"/>
                <w:color w:val="000000"/>
                <w:sz w:val="24"/>
              </w:rPr>
            </w:pPr>
          </w:p>
        </w:tc>
      </w:tr>
      <w:tr w:rsidR="00C158F2" w:rsidTr="0053548B">
        <w:trPr>
          <w:cantSplit/>
          <w:trHeight w:val="567"/>
          <w:jc w:val="center"/>
        </w:trPr>
        <w:tc>
          <w:tcPr>
            <w:tcW w:w="738" w:type="dxa"/>
            <w:vMerge/>
            <w:tcBorders>
              <w:left w:val="single" w:sz="4" w:space="0" w:color="auto"/>
            </w:tcBorders>
            <w:vAlign w:val="center"/>
          </w:tcPr>
          <w:p w:rsidR="00C158F2" w:rsidRDefault="00C158F2" w:rsidP="0053548B">
            <w:pPr>
              <w:jc w:val="center"/>
              <w:rPr>
                <w:rFonts w:ascii="宋体" w:hAnsi="宋体"/>
                <w:color w:val="000000"/>
                <w:szCs w:val="21"/>
              </w:rPr>
            </w:pPr>
          </w:p>
        </w:tc>
        <w:tc>
          <w:tcPr>
            <w:tcW w:w="1418" w:type="dxa"/>
            <w:vMerge/>
            <w:vAlign w:val="center"/>
          </w:tcPr>
          <w:p w:rsidR="00C158F2" w:rsidRPr="00EB242E" w:rsidRDefault="00C158F2" w:rsidP="0053548B">
            <w:pPr>
              <w:jc w:val="center"/>
              <w:rPr>
                <w:rFonts w:ascii="仿宋_GB2312" w:eastAsia="仿宋_GB2312" w:hAnsi="宋体"/>
                <w:color w:val="000000"/>
                <w:sz w:val="24"/>
              </w:rPr>
            </w:pPr>
          </w:p>
        </w:tc>
        <w:tc>
          <w:tcPr>
            <w:tcW w:w="2835" w:type="dxa"/>
            <w:gridSpan w:val="2"/>
            <w:vAlign w:val="center"/>
          </w:tcPr>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省级以上企业</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管理奖</w:t>
            </w:r>
          </w:p>
        </w:tc>
        <w:tc>
          <w:tcPr>
            <w:tcW w:w="1276" w:type="dxa"/>
            <w:gridSpan w:val="2"/>
            <w:vAlign w:val="center"/>
          </w:tcPr>
          <w:p w:rsidR="00C158F2" w:rsidRPr="00EB242E" w:rsidRDefault="00C158F2" w:rsidP="0053548B">
            <w:pPr>
              <w:rPr>
                <w:rFonts w:ascii="仿宋_GB2312" w:eastAsia="仿宋_GB2312" w:hAnsi="宋体"/>
                <w:color w:val="000000"/>
                <w:sz w:val="24"/>
              </w:rPr>
            </w:pPr>
          </w:p>
        </w:tc>
        <w:tc>
          <w:tcPr>
            <w:tcW w:w="1155" w:type="dxa"/>
            <w:vAlign w:val="center"/>
          </w:tcPr>
          <w:p w:rsidR="00C158F2" w:rsidRPr="00EB242E" w:rsidRDefault="00C158F2" w:rsidP="0053548B">
            <w:pPr>
              <w:rPr>
                <w:rFonts w:ascii="仿宋_GB2312" w:eastAsia="仿宋_GB2312" w:hAnsi="宋体"/>
                <w:color w:val="000000"/>
                <w:sz w:val="24"/>
              </w:rPr>
            </w:pPr>
          </w:p>
        </w:tc>
        <w:tc>
          <w:tcPr>
            <w:tcW w:w="1134" w:type="dxa"/>
            <w:vAlign w:val="center"/>
          </w:tcPr>
          <w:p w:rsidR="00C158F2" w:rsidRPr="00EB242E" w:rsidRDefault="00C158F2" w:rsidP="0053548B">
            <w:pPr>
              <w:rPr>
                <w:rFonts w:ascii="仿宋_GB2312" w:eastAsia="仿宋_GB2312" w:hAnsi="宋体"/>
                <w:color w:val="000000"/>
                <w:sz w:val="24"/>
              </w:rPr>
            </w:pPr>
          </w:p>
        </w:tc>
        <w:tc>
          <w:tcPr>
            <w:tcW w:w="1268" w:type="dxa"/>
            <w:vAlign w:val="center"/>
          </w:tcPr>
          <w:p w:rsidR="00C158F2" w:rsidRPr="00EB242E" w:rsidRDefault="00C158F2" w:rsidP="0053548B">
            <w:pPr>
              <w:rPr>
                <w:rFonts w:ascii="仿宋_GB2312" w:eastAsia="仿宋_GB2312" w:hAnsi="宋体"/>
                <w:color w:val="000000"/>
                <w:sz w:val="24"/>
              </w:rPr>
            </w:pPr>
          </w:p>
        </w:tc>
      </w:tr>
      <w:tr w:rsidR="00C158F2" w:rsidTr="0053548B">
        <w:trPr>
          <w:cantSplit/>
          <w:trHeight w:val="567"/>
          <w:jc w:val="center"/>
        </w:trPr>
        <w:tc>
          <w:tcPr>
            <w:tcW w:w="738" w:type="dxa"/>
            <w:tcBorders>
              <w:bottom w:val="single" w:sz="4" w:space="0" w:color="auto"/>
            </w:tcBorders>
            <w:vAlign w:val="center"/>
          </w:tcPr>
          <w:p w:rsidR="00C158F2" w:rsidRPr="007E7F1A" w:rsidRDefault="00C158F2" w:rsidP="0053548B">
            <w:pPr>
              <w:jc w:val="center"/>
              <w:rPr>
                <w:rFonts w:ascii="仿宋_GB2312" w:eastAsia="仿宋_GB2312" w:hAnsi="宋体"/>
                <w:color w:val="000000"/>
                <w:sz w:val="24"/>
              </w:rPr>
            </w:pPr>
            <w:r w:rsidRPr="007E7F1A">
              <w:rPr>
                <w:rFonts w:ascii="仿宋_GB2312" w:eastAsia="仿宋_GB2312" w:hAnsi="宋体" w:hint="eastAsia"/>
                <w:color w:val="000000"/>
                <w:sz w:val="24"/>
              </w:rPr>
              <w:t xml:space="preserve">       建筑劳务企业申报意见   </w:t>
            </w:r>
          </w:p>
        </w:tc>
        <w:tc>
          <w:tcPr>
            <w:tcW w:w="9086" w:type="dxa"/>
            <w:gridSpan w:val="8"/>
            <w:tcBorders>
              <w:bottom w:val="single" w:sz="4" w:space="0" w:color="auto"/>
            </w:tcBorders>
            <w:vAlign w:val="center"/>
          </w:tcPr>
          <w:p w:rsidR="00C158F2" w:rsidRPr="00EB242E" w:rsidRDefault="00C158F2" w:rsidP="0053548B">
            <w:pPr>
              <w:rPr>
                <w:rFonts w:ascii="仿宋_GB2312" w:eastAsia="仿宋_GB2312" w:hAnsi="宋体"/>
                <w:color w:val="000000"/>
                <w:sz w:val="24"/>
              </w:rPr>
            </w:pPr>
            <w:r w:rsidRPr="00EB242E">
              <w:rPr>
                <w:rFonts w:ascii="仿宋_GB2312" w:eastAsia="仿宋_GB2312" w:hAnsi="宋体" w:hint="eastAsia"/>
                <w:color w:val="000000"/>
                <w:sz w:val="24"/>
              </w:rPr>
              <w:t xml:space="preserve">                                                         </w:t>
            </w:r>
          </w:p>
          <w:p w:rsidR="00C158F2" w:rsidRPr="00EB242E"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r w:rsidRPr="00EB242E">
              <w:rPr>
                <w:rFonts w:ascii="仿宋_GB2312" w:eastAsia="仿宋_GB2312" w:hAnsi="宋体" w:hint="eastAsia"/>
                <w:color w:val="000000"/>
                <w:sz w:val="24"/>
              </w:rPr>
              <w:t xml:space="preserve">                                                    </w:t>
            </w:r>
          </w:p>
          <w:p w:rsidR="00C158F2" w:rsidRPr="00EB242E" w:rsidRDefault="00C158F2" w:rsidP="0053548B">
            <w:pPr>
              <w:rPr>
                <w:rFonts w:ascii="仿宋_GB2312" w:eastAsia="仿宋_GB2312" w:hAnsi="宋体"/>
                <w:color w:val="000000"/>
                <w:sz w:val="24"/>
              </w:rPr>
            </w:pPr>
          </w:p>
          <w:p w:rsidR="00C158F2" w:rsidRPr="00EB242E"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9974C6" w:rsidRPr="00EB242E" w:rsidRDefault="009974C6" w:rsidP="0053548B">
            <w:pPr>
              <w:rPr>
                <w:rFonts w:ascii="仿宋_GB2312" w:eastAsia="仿宋_GB2312" w:hAnsi="宋体"/>
                <w:color w:val="000000"/>
                <w:sz w:val="24"/>
              </w:rPr>
            </w:pPr>
          </w:p>
          <w:p w:rsidR="00C158F2" w:rsidRPr="00EB242E" w:rsidRDefault="00C158F2" w:rsidP="0053548B">
            <w:pPr>
              <w:rPr>
                <w:rFonts w:ascii="仿宋_GB2312" w:eastAsia="仿宋_GB2312" w:hAnsi="宋体"/>
                <w:color w:val="000000"/>
                <w:sz w:val="24"/>
              </w:rPr>
            </w:pPr>
            <w:r w:rsidRPr="00EB242E">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009974C6">
              <w:rPr>
                <w:rFonts w:ascii="仿宋_GB2312" w:eastAsia="仿宋_GB2312" w:hAnsi="宋体" w:hint="eastAsia"/>
                <w:color w:val="000000"/>
                <w:sz w:val="24"/>
              </w:rPr>
              <w:t>（</w:t>
            </w:r>
            <w:r w:rsidRPr="00EB242E">
              <w:rPr>
                <w:rFonts w:ascii="仿宋_GB2312" w:eastAsia="仿宋_GB2312" w:hAnsi="宋体" w:hint="eastAsia"/>
                <w:color w:val="000000"/>
                <w:sz w:val="24"/>
              </w:rPr>
              <w:t>盖章</w:t>
            </w:r>
            <w:r w:rsidR="009974C6">
              <w:rPr>
                <w:rFonts w:ascii="仿宋_GB2312" w:eastAsia="仿宋_GB2312" w:hAnsi="宋体" w:hint="eastAsia"/>
                <w:color w:val="000000"/>
                <w:sz w:val="24"/>
              </w:rPr>
              <w:t>）</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p w:rsidR="00C158F2"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EB242E">
              <w:rPr>
                <w:rFonts w:ascii="仿宋_GB2312" w:eastAsia="仿宋_GB2312" w:hAnsi="宋体" w:hint="eastAsia"/>
                <w:color w:val="000000"/>
                <w:sz w:val="24"/>
              </w:rPr>
              <w:t>年   月   日</w:t>
            </w:r>
          </w:p>
          <w:p w:rsidR="00C158F2" w:rsidRPr="00EB242E" w:rsidRDefault="00C158F2" w:rsidP="0053548B">
            <w:pPr>
              <w:jc w:val="center"/>
              <w:rPr>
                <w:rFonts w:ascii="仿宋_GB2312" w:eastAsia="仿宋_GB2312" w:hAnsi="宋体"/>
                <w:color w:val="000000"/>
                <w:sz w:val="24"/>
              </w:rPr>
            </w:pPr>
          </w:p>
        </w:tc>
      </w:tr>
      <w:tr w:rsidR="00C158F2" w:rsidTr="0053548B">
        <w:trPr>
          <w:cantSplit/>
          <w:trHeight w:val="567"/>
          <w:jc w:val="center"/>
        </w:trPr>
        <w:tc>
          <w:tcPr>
            <w:tcW w:w="738" w:type="dxa"/>
            <w:vAlign w:val="center"/>
          </w:tcPr>
          <w:p w:rsidR="00C158F2" w:rsidRPr="007E7F1A"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中建协</w:t>
            </w:r>
            <w:r w:rsidRPr="007E7F1A">
              <w:rPr>
                <w:rFonts w:ascii="仿宋_GB2312" w:eastAsia="仿宋_GB2312" w:hAnsi="宋体" w:hint="eastAsia"/>
                <w:color w:val="000000"/>
                <w:sz w:val="24"/>
              </w:rPr>
              <w:t>建筑供应链与劳务管理分会复核意见</w:t>
            </w:r>
          </w:p>
        </w:tc>
        <w:tc>
          <w:tcPr>
            <w:tcW w:w="9086" w:type="dxa"/>
            <w:gridSpan w:val="8"/>
            <w:vAlign w:val="center"/>
          </w:tcPr>
          <w:p w:rsidR="00C158F2" w:rsidRPr="00EB242E" w:rsidRDefault="00C158F2" w:rsidP="0053548B">
            <w:pPr>
              <w:ind w:firstLineChars="2750" w:firstLine="6600"/>
              <w:rPr>
                <w:rFonts w:ascii="仿宋_GB2312" w:eastAsia="仿宋_GB2312" w:hAnsi="宋体"/>
                <w:color w:val="000000"/>
                <w:sz w:val="24"/>
              </w:rPr>
            </w:pPr>
          </w:p>
          <w:p w:rsidR="00C158F2" w:rsidRPr="00EB242E" w:rsidRDefault="00C158F2" w:rsidP="0053548B">
            <w:pPr>
              <w:ind w:firstLineChars="2750" w:firstLine="6600"/>
              <w:rPr>
                <w:rFonts w:ascii="仿宋_GB2312" w:eastAsia="仿宋_GB2312" w:hAnsi="宋体"/>
                <w:color w:val="000000"/>
                <w:sz w:val="24"/>
              </w:rPr>
            </w:pPr>
          </w:p>
          <w:p w:rsidR="00C158F2" w:rsidRDefault="00C158F2" w:rsidP="0053548B">
            <w:pPr>
              <w:ind w:firstLineChars="2750" w:firstLine="6600"/>
              <w:rPr>
                <w:rFonts w:ascii="仿宋_GB2312" w:eastAsia="仿宋_GB2312" w:hAnsi="宋体"/>
                <w:color w:val="000000"/>
                <w:sz w:val="24"/>
              </w:rPr>
            </w:pPr>
          </w:p>
          <w:p w:rsidR="00C158F2" w:rsidRDefault="00C158F2" w:rsidP="0053548B">
            <w:pPr>
              <w:ind w:firstLineChars="2750" w:firstLine="6600"/>
              <w:rPr>
                <w:rFonts w:ascii="仿宋_GB2312" w:eastAsia="仿宋_GB2312" w:hAnsi="宋体"/>
                <w:color w:val="000000"/>
                <w:sz w:val="24"/>
              </w:rPr>
            </w:pPr>
          </w:p>
          <w:p w:rsidR="00C158F2" w:rsidRPr="00995EEA" w:rsidRDefault="00C158F2" w:rsidP="0053548B">
            <w:pPr>
              <w:ind w:firstLineChars="2750" w:firstLine="6600"/>
              <w:rPr>
                <w:rFonts w:ascii="仿宋_GB2312" w:eastAsia="仿宋_GB2312" w:hAnsi="宋体"/>
                <w:color w:val="000000"/>
                <w:sz w:val="24"/>
              </w:rPr>
            </w:pPr>
          </w:p>
          <w:p w:rsidR="00C158F2" w:rsidRPr="00EB242E" w:rsidRDefault="00C158F2" w:rsidP="0053548B">
            <w:pPr>
              <w:ind w:firstLineChars="2950" w:firstLine="7080"/>
              <w:rPr>
                <w:rFonts w:ascii="仿宋_GB2312" w:eastAsia="仿宋_GB2312" w:hAnsi="宋体"/>
                <w:color w:val="000000"/>
                <w:sz w:val="24"/>
              </w:rPr>
            </w:pPr>
          </w:p>
          <w:p w:rsidR="00C158F2" w:rsidRPr="00363012" w:rsidRDefault="00C158F2" w:rsidP="0053548B">
            <w:pPr>
              <w:rPr>
                <w:rFonts w:ascii="仿宋_GB2312" w:eastAsia="仿宋_GB2312" w:hAnsi="宋体"/>
                <w:color w:val="000000"/>
                <w:sz w:val="24"/>
              </w:rPr>
            </w:pPr>
          </w:p>
          <w:p w:rsidR="00C158F2" w:rsidRPr="00EB242E" w:rsidRDefault="00C158F2" w:rsidP="0053548B">
            <w:pPr>
              <w:rPr>
                <w:rFonts w:ascii="仿宋_GB2312" w:eastAsia="仿宋_GB2312" w:hAnsi="宋体"/>
                <w:color w:val="000000"/>
                <w:sz w:val="24"/>
              </w:rPr>
            </w:pPr>
            <w:r w:rsidRPr="00EB242E">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EB242E">
              <w:rPr>
                <w:rFonts w:ascii="仿宋_GB2312" w:eastAsia="仿宋_GB2312" w:hAnsi="宋体" w:hint="eastAsia"/>
                <w:color w:val="000000"/>
                <w:sz w:val="24"/>
              </w:rPr>
              <w:t xml:space="preserve"> （盖章）</w:t>
            </w:r>
          </w:p>
          <w:p w:rsidR="00C158F2" w:rsidRPr="00EB242E"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 xml:space="preserve">                            </w:t>
            </w:r>
          </w:p>
          <w:p w:rsidR="00C158F2" w:rsidRDefault="00C158F2" w:rsidP="0053548B">
            <w:pPr>
              <w:rPr>
                <w:rFonts w:ascii="仿宋_GB2312" w:eastAsia="仿宋_GB2312" w:hAnsi="宋体"/>
                <w:color w:val="000000"/>
                <w:sz w:val="24"/>
              </w:rPr>
            </w:pPr>
            <w:r w:rsidRPr="00EB242E">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EB242E">
              <w:rPr>
                <w:rFonts w:ascii="仿宋_GB2312" w:eastAsia="仿宋_GB2312" w:hAnsi="宋体" w:hint="eastAsia"/>
                <w:color w:val="000000"/>
                <w:sz w:val="24"/>
              </w:rPr>
              <w:t xml:space="preserve"> 年   月   日</w:t>
            </w:r>
          </w:p>
          <w:p w:rsidR="00C158F2" w:rsidRPr="00EB242E" w:rsidRDefault="00C158F2" w:rsidP="0053548B">
            <w:pPr>
              <w:rPr>
                <w:rFonts w:ascii="仿宋_GB2312" w:eastAsia="仿宋_GB2312" w:hAnsi="宋体"/>
                <w:color w:val="000000"/>
                <w:sz w:val="24"/>
              </w:rPr>
            </w:pPr>
          </w:p>
        </w:tc>
      </w:tr>
    </w:tbl>
    <w:p w:rsidR="00C158F2" w:rsidRPr="00EC164D" w:rsidRDefault="00C158F2" w:rsidP="00EC164D">
      <w:pPr>
        <w:spacing w:line="330" w:lineRule="atLeast"/>
        <w:rPr>
          <w:rFonts w:ascii="仿宋_GB2312" w:eastAsia="仿宋_GB2312"/>
          <w:b/>
          <w:color w:val="000000"/>
          <w:sz w:val="24"/>
        </w:rPr>
      </w:pPr>
      <w:r w:rsidRPr="00EC164D">
        <w:rPr>
          <w:rFonts w:ascii="仿宋_GB2312" w:eastAsia="仿宋_GB2312" w:hint="eastAsia"/>
          <w:b/>
          <w:color w:val="000000"/>
          <w:sz w:val="24"/>
        </w:rPr>
        <w:t>指标解释与填表说明:</w:t>
      </w:r>
    </w:p>
    <w:p w:rsidR="00877FCF" w:rsidRPr="00EC164D" w:rsidRDefault="00877FCF" w:rsidP="00EC164D">
      <w:pPr>
        <w:spacing w:line="330" w:lineRule="atLeast"/>
        <w:ind w:firstLineChars="200" w:firstLine="482"/>
        <w:rPr>
          <w:rFonts w:ascii="仿宋_GB2312" w:eastAsia="仿宋_GB2312"/>
          <w:b/>
          <w:color w:val="000000"/>
          <w:sz w:val="24"/>
        </w:rPr>
      </w:pPr>
      <w:r w:rsidRPr="00EC164D">
        <w:rPr>
          <w:rFonts w:ascii="仿宋_GB2312" w:eastAsia="仿宋_GB2312"/>
          <w:b/>
          <w:color w:val="000000"/>
          <w:sz w:val="24"/>
        </w:rPr>
        <w:t>1</w:t>
      </w:r>
      <w:r w:rsidR="005F7444">
        <w:rPr>
          <w:rFonts w:ascii="仿宋_GB2312" w:eastAsia="仿宋_GB2312" w:hint="eastAsia"/>
          <w:b/>
          <w:color w:val="000000"/>
          <w:sz w:val="24"/>
        </w:rPr>
        <w:t>.</w:t>
      </w:r>
      <w:r w:rsidR="00C158F2" w:rsidRPr="00EC164D">
        <w:rPr>
          <w:rFonts w:ascii="仿宋_GB2312" w:eastAsia="仿宋_GB2312" w:hint="eastAsia"/>
          <w:b/>
          <w:color w:val="000000"/>
          <w:sz w:val="24"/>
        </w:rPr>
        <w:t xml:space="preserve">全年营业收入 </w:t>
      </w:r>
    </w:p>
    <w:p w:rsidR="00877FCF" w:rsidRDefault="00C158F2" w:rsidP="00EC164D">
      <w:pPr>
        <w:spacing w:line="330" w:lineRule="atLeast"/>
        <w:ind w:left="15" w:firstLineChars="200" w:firstLine="480"/>
        <w:rPr>
          <w:rFonts w:ascii="仿宋_GB2312" w:eastAsia="仿宋_GB2312"/>
          <w:b/>
          <w:color w:val="000000"/>
          <w:sz w:val="24"/>
        </w:rPr>
      </w:pPr>
      <w:r w:rsidRPr="00EF4CB6">
        <w:rPr>
          <w:rFonts w:ascii="仿宋_GB2312" w:eastAsia="仿宋_GB2312" w:hAnsi="宋体" w:hint="eastAsia"/>
          <w:color w:val="000000"/>
          <w:sz w:val="24"/>
        </w:rPr>
        <w:t>全年营业收入合计指企业全年生产经营活动中通过销售商品或提供劳</w:t>
      </w:r>
      <w:r>
        <w:rPr>
          <w:rFonts w:ascii="仿宋_GB2312" w:eastAsia="仿宋_GB2312" w:hAnsi="宋体" w:hint="eastAsia"/>
          <w:color w:val="000000"/>
          <w:sz w:val="24"/>
        </w:rPr>
        <w:t>务</w:t>
      </w:r>
      <w:r w:rsidRPr="00EF4CB6">
        <w:rPr>
          <w:rFonts w:ascii="仿宋_GB2312" w:eastAsia="仿宋_GB2312" w:hAnsi="宋体" w:hint="eastAsia"/>
          <w:color w:val="000000"/>
          <w:sz w:val="24"/>
        </w:rPr>
        <w:t>及让渡资产取得的收入。营业收入合计分为主营业务收入和其他业务收入。营业收入</w:t>
      </w:r>
      <w:r w:rsidRPr="00877FCF">
        <w:rPr>
          <w:rFonts w:ascii="仿宋_GB2312" w:eastAsia="仿宋_GB2312" w:hAnsi="宋体" w:cs="宋体" w:hint="eastAsia"/>
          <w:color w:val="000000"/>
          <w:kern w:val="0"/>
          <w:sz w:val="24"/>
        </w:rPr>
        <w:t>合计根据企业会计“利润表”中的“主营业务收入”的本年累计数与“其他业务收入</w:t>
      </w:r>
      <w:r w:rsidRPr="00EC164D">
        <w:rPr>
          <w:rFonts w:ascii="仿宋_GB2312" w:eastAsia="仿宋_GB2312" w:hint="eastAsia"/>
          <w:color w:val="000000"/>
          <w:sz w:val="24"/>
        </w:rPr>
        <w:t>”的本年累计数之和填写。</w:t>
      </w:r>
      <w:r w:rsidRPr="00EC164D">
        <w:rPr>
          <w:rFonts w:ascii="仿宋_GB2312" w:eastAsia="仿宋_GB2312" w:hint="eastAsia"/>
          <w:b/>
          <w:color w:val="000000"/>
          <w:sz w:val="24"/>
        </w:rPr>
        <w:t xml:space="preserve"> </w:t>
      </w:r>
    </w:p>
    <w:p w:rsidR="00C158F2" w:rsidRPr="00EC164D" w:rsidRDefault="00877FCF" w:rsidP="00EC164D">
      <w:pPr>
        <w:spacing w:line="330" w:lineRule="atLeast"/>
        <w:ind w:firstLineChars="200" w:firstLine="482"/>
        <w:rPr>
          <w:rFonts w:ascii="仿宋_GB2312" w:eastAsia="仿宋_GB2312"/>
          <w:b/>
          <w:color w:val="000000"/>
          <w:sz w:val="24"/>
        </w:rPr>
      </w:pPr>
      <w:r w:rsidRPr="00EC164D">
        <w:rPr>
          <w:rFonts w:ascii="仿宋_GB2312" w:eastAsia="仿宋_GB2312"/>
          <w:b/>
          <w:color w:val="000000"/>
          <w:sz w:val="24"/>
        </w:rPr>
        <w:t>2</w:t>
      </w:r>
      <w:r w:rsidR="005F7444">
        <w:rPr>
          <w:rFonts w:ascii="仿宋_GB2312" w:eastAsia="仿宋_GB2312" w:hint="eastAsia"/>
          <w:b/>
          <w:color w:val="000000"/>
          <w:sz w:val="24"/>
        </w:rPr>
        <w:t>.</w:t>
      </w:r>
      <w:r w:rsidR="00C158F2" w:rsidRPr="00EC164D">
        <w:rPr>
          <w:rFonts w:ascii="仿宋_GB2312" w:eastAsia="仿宋_GB2312" w:hint="eastAsia"/>
          <w:b/>
          <w:color w:val="000000"/>
          <w:sz w:val="24"/>
        </w:rPr>
        <w:t>施工劳务收入</w:t>
      </w:r>
    </w:p>
    <w:p w:rsidR="00C158F2" w:rsidRPr="001A5E8D" w:rsidRDefault="00C158F2" w:rsidP="00EC164D">
      <w:pPr>
        <w:spacing w:line="330" w:lineRule="atLeast"/>
        <w:ind w:left="15" w:firstLineChars="200" w:firstLine="480"/>
        <w:rPr>
          <w:rFonts w:ascii="仿宋_GB2312" w:eastAsia="仿宋_GB2312" w:hAnsi="宋体"/>
          <w:color w:val="000000"/>
          <w:sz w:val="24"/>
        </w:rPr>
      </w:pPr>
      <w:r w:rsidRPr="00EC164D">
        <w:rPr>
          <w:rFonts w:ascii="仿宋_GB2312" w:eastAsia="仿宋_GB2312" w:hAnsi="宋体" w:hint="eastAsia"/>
          <w:color w:val="000000"/>
          <w:sz w:val="24"/>
        </w:rPr>
        <w:t>施工劳务收入</w:t>
      </w:r>
      <w:r w:rsidR="00877FCF">
        <w:rPr>
          <w:rFonts w:ascii="仿宋_GB2312" w:eastAsia="仿宋_GB2312" w:hAnsi="宋体" w:hint="eastAsia"/>
          <w:color w:val="000000"/>
          <w:sz w:val="24"/>
        </w:rPr>
        <w:t>是以货币表现的企业在一定时期内生产从事施工</w:t>
      </w:r>
      <w:r w:rsidR="00523308">
        <w:rPr>
          <w:rFonts w:ascii="仿宋_GB2312" w:eastAsia="仿宋_GB2312" w:hAnsi="宋体" w:hint="eastAsia"/>
          <w:color w:val="000000"/>
          <w:sz w:val="24"/>
        </w:rPr>
        <w:t>劳务分包</w:t>
      </w:r>
      <w:r w:rsidR="00877FCF" w:rsidRPr="00EF4CB6">
        <w:rPr>
          <w:rFonts w:ascii="仿宋_GB2312" w:eastAsia="仿宋_GB2312" w:hAnsi="宋体" w:hint="eastAsia"/>
          <w:color w:val="000000"/>
          <w:sz w:val="24"/>
        </w:rPr>
        <w:t>业</w:t>
      </w:r>
      <w:r w:rsidR="00523308">
        <w:rPr>
          <w:rFonts w:ascii="仿宋_GB2312" w:eastAsia="仿宋_GB2312" w:hAnsi="宋体" w:hint="eastAsia"/>
          <w:color w:val="000000"/>
          <w:sz w:val="24"/>
        </w:rPr>
        <w:t>务获得的收入的总和</w:t>
      </w:r>
      <w:r w:rsidR="00523308" w:rsidRPr="00EC164D">
        <w:rPr>
          <w:rFonts w:ascii="仿宋_GB2312" w:eastAsia="仿宋_GB2312" w:hAnsi="宋体" w:hint="eastAsia"/>
          <w:color w:val="000000"/>
          <w:sz w:val="24"/>
        </w:rPr>
        <w:t>。</w:t>
      </w:r>
    </w:p>
    <w:p w:rsidR="00C158F2" w:rsidRPr="00EF4CB6" w:rsidRDefault="005F7444" w:rsidP="00EC164D">
      <w:pPr>
        <w:tabs>
          <w:tab w:val="left" w:pos="567"/>
        </w:tabs>
        <w:spacing w:line="330" w:lineRule="exact"/>
        <w:ind w:rightChars="123" w:right="258" w:firstLineChars="200" w:firstLine="482"/>
        <w:jc w:val="left"/>
        <w:rPr>
          <w:rFonts w:ascii="仿宋_GB2312" w:eastAsia="仿宋_GB2312" w:hAnsi="宋体"/>
          <w:b/>
          <w:color w:val="000000"/>
          <w:sz w:val="24"/>
        </w:rPr>
      </w:pPr>
      <w:r>
        <w:rPr>
          <w:rFonts w:ascii="仿宋_GB2312" w:eastAsia="仿宋_GB2312" w:hAnsi="宋体" w:hint="eastAsia"/>
          <w:b/>
          <w:color w:val="000000"/>
          <w:sz w:val="24"/>
        </w:rPr>
        <w:t>3.</w:t>
      </w:r>
      <w:r w:rsidR="00C158F2" w:rsidRPr="00EF4CB6">
        <w:rPr>
          <w:rFonts w:ascii="仿宋_GB2312" w:eastAsia="仿宋_GB2312" w:hAnsi="宋体" w:hint="eastAsia"/>
          <w:b/>
          <w:color w:val="000000"/>
          <w:sz w:val="24"/>
        </w:rPr>
        <w:t>新签劳务合同额</w:t>
      </w:r>
    </w:p>
    <w:p w:rsidR="00C158F2" w:rsidRPr="00EF4CB6" w:rsidRDefault="00C158F2" w:rsidP="00EC164D">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新签劳务合同额指企业在报告期内同建设单位直接新签订的各种国内工程劳务分包合同的总价款。</w:t>
      </w:r>
    </w:p>
    <w:p w:rsidR="00C158F2" w:rsidRPr="00EF4CB6" w:rsidRDefault="00C158F2" w:rsidP="00EC164D">
      <w:pPr>
        <w:tabs>
          <w:tab w:val="left" w:pos="567"/>
        </w:tabs>
        <w:spacing w:line="330" w:lineRule="exact"/>
        <w:ind w:left="283" w:rightChars="123" w:right="258" w:firstLineChars="100" w:firstLine="241"/>
        <w:jc w:val="left"/>
        <w:rPr>
          <w:rFonts w:ascii="仿宋_GB2312" w:eastAsia="仿宋_GB2312" w:hAnsi="宋体"/>
          <w:b/>
          <w:color w:val="000000"/>
          <w:sz w:val="24"/>
        </w:rPr>
      </w:pPr>
      <w:r w:rsidRPr="00EF4CB6">
        <w:rPr>
          <w:rFonts w:ascii="仿宋_GB2312" w:eastAsia="仿宋_GB2312" w:hAnsi="宋体" w:hint="eastAsia"/>
          <w:b/>
          <w:color w:val="000000"/>
          <w:sz w:val="24"/>
        </w:rPr>
        <w:t>4.施工现场管理人员</w:t>
      </w:r>
    </w:p>
    <w:p w:rsidR="00C158F2" w:rsidRPr="00EF4CB6" w:rsidRDefault="00C158F2" w:rsidP="00EC164D">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施工现场管理人员指持有认定机构考核认定的施工员、质量员、安全员、材料员、劳务员等证书的管理人员。</w:t>
      </w:r>
    </w:p>
    <w:p w:rsidR="00C158F2" w:rsidRPr="00EF4CB6" w:rsidRDefault="00C158F2" w:rsidP="00EC164D">
      <w:pPr>
        <w:tabs>
          <w:tab w:val="left" w:pos="567"/>
        </w:tabs>
        <w:spacing w:line="330" w:lineRule="exact"/>
        <w:ind w:left="283" w:rightChars="123" w:right="258" w:firstLineChars="100" w:firstLine="241"/>
        <w:jc w:val="left"/>
        <w:rPr>
          <w:rFonts w:ascii="仿宋_GB2312" w:eastAsia="仿宋_GB2312" w:hAnsi="宋体"/>
          <w:b/>
          <w:color w:val="000000"/>
          <w:sz w:val="24"/>
        </w:rPr>
      </w:pPr>
      <w:r w:rsidRPr="00EF4CB6">
        <w:rPr>
          <w:rFonts w:ascii="仿宋_GB2312" w:eastAsia="仿宋_GB2312" w:hAnsi="宋体" w:hint="eastAsia"/>
          <w:b/>
          <w:color w:val="000000"/>
          <w:sz w:val="24"/>
        </w:rPr>
        <w:t>5.技术工人</w:t>
      </w:r>
    </w:p>
    <w:p w:rsidR="00C158F2" w:rsidRDefault="00C158F2" w:rsidP="00877FCF">
      <w:pPr>
        <w:tabs>
          <w:tab w:val="left" w:pos="567"/>
        </w:tabs>
        <w:spacing w:line="330" w:lineRule="exact"/>
        <w:ind w:rightChars="123" w:right="258" w:firstLineChars="200" w:firstLine="480"/>
        <w:jc w:val="distribute"/>
        <w:rPr>
          <w:rFonts w:ascii="仿宋_GB2312" w:eastAsia="仿宋_GB2312" w:hAnsi="宋体"/>
          <w:color w:val="000000"/>
          <w:sz w:val="24"/>
        </w:rPr>
      </w:pPr>
      <w:r w:rsidRPr="00EF4CB6">
        <w:rPr>
          <w:rFonts w:ascii="仿宋_GB2312" w:eastAsia="仿宋_GB2312" w:hAnsi="宋体" w:hint="eastAsia"/>
          <w:color w:val="000000"/>
          <w:sz w:val="24"/>
        </w:rPr>
        <w:t>技术工人指持有各级技能鉴定机构考核认定的各类工程初级以上等级</w:t>
      </w:r>
    </w:p>
    <w:p w:rsidR="00C158F2" w:rsidRPr="00EF4CB6" w:rsidRDefault="00C158F2" w:rsidP="00877FCF">
      <w:pPr>
        <w:tabs>
          <w:tab w:val="left" w:pos="567"/>
        </w:tabs>
        <w:spacing w:line="330" w:lineRule="exact"/>
        <w:ind w:rightChars="123" w:right="258"/>
        <w:jc w:val="left"/>
        <w:rPr>
          <w:rFonts w:ascii="仿宋_GB2312" w:eastAsia="仿宋_GB2312" w:hAnsi="宋体"/>
          <w:color w:val="000000"/>
          <w:sz w:val="24"/>
        </w:rPr>
      </w:pPr>
      <w:r w:rsidRPr="00EF4CB6">
        <w:rPr>
          <w:rFonts w:ascii="仿宋_GB2312" w:eastAsia="仿宋_GB2312" w:hAnsi="宋体" w:hint="eastAsia"/>
          <w:color w:val="000000"/>
          <w:sz w:val="24"/>
        </w:rPr>
        <w:lastRenderedPageBreak/>
        <w:t>的操作工人。</w:t>
      </w:r>
    </w:p>
    <w:p w:rsidR="00C158F2" w:rsidRPr="00EF4CB6" w:rsidRDefault="005F7444" w:rsidP="00EC164D">
      <w:pPr>
        <w:tabs>
          <w:tab w:val="left" w:pos="567"/>
          <w:tab w:val="left" w:pos="6105"/>
        </w:tabs>
        <w:spacing w:line="330" w:lineRule="exact"/>
        <w:ind w:left="283" w:rightChars="123" w:right="258" w:firstLineChars="100" w:firstLine="241"/>
        <w:jc w:val="left"/>
        <w:rPr>
          <w:rFonts w:ascii="仿宋_GB2312" w:eastAsia="仿宋_GB2312" w:hAnsi="宋体"/>
          <w:b/>
          <w:color w:val="000000"/>
          <w:sz w:val="24"/>
        </w:rPr>
      </w:pPr>
      <w:r>
        <w:rPr>
          <w:rFonts w:ascii="仿宋_GB2312" w:eastAsia="仿宋_GB2312" w:hAnsi="宋体" w:hint="eastAsia"/>
          <w:b/>
          <w:color w:val="000000"/>
          <w:sz w:val="24"/>
        </w:rPr>
        <w:t>6.</w:t>
      </w:r>
      <w:r w:rsidR="00C158F2" w:rsidRPr="00EF4CB6">
        <w:rPr>
          <w:rFonts w:ascii="仿宋_GB2312" w:eastAsia="仿宋_GB2312" w:hAnsi="宋体" w:hint="eastAsia"/>
          <w:b/>
          <w:color w:val="000000"/>
          <w:sz w:val="24"/>
        </w:rPr>
        <w:t>总资产</w:t>
      </w:r>
      <w:r w:rsidR="00C158F2">
        <w:rPr>
          <w:rFonts w:ascii="仿宋_GB2312" w:eastAsia="仿宋_GB2312" w:hAnsi="宋体"/>
          <w:b/>
          <w:color w:val="000000"/>
          <w:sz w:val="24"/>
        </w:rPr>
        <w:tab/>
      </w:r>
    </w:p>
    <w:p w:rsidR="00C158F2" w:rsidRPr="00EF4CB6" w:rsidRDefault="00C158F2" w:rsidP="00EC164D">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总资产指企业拥有或控制的能以货币计量的经济资源，包括各种财产、债权和其他权利。资产按其流动性（即资产的变现能力和支付能力）划分为：流动资产、长期投资、固定资产、无形资产、递延资产和其他资产。根据企业会计“资产负债表”中“资产总计”项的期末数填列。</w:t>
      </w:r>
    </w:p>
    <w:p w:rsidR="00C158F2" w:rsidRPr="00EF4CB6" w:rsidRDefault="005F7444" w:rsidP="00EC164D">
      <w:pPr>
        <w:spacing w:line="330" w:lineRule="exact"/>
        <w:ind w:leftChars="135" w:left="283" w:rightChars="123" w:right="258" w:firstLineChars="100" w:firstLine="241"/>
        <w:jc w:val="left"/>
        <w:rPr>
          <w:rFonts w:ascii="仿宋_GB2312" w:eastAsia="仿宋_GB2312" w:hAnsi="宋体"/>
          <w:b/>
          <w:color w:val="000000"/>
          <w:sz w:val="24"/>
        </w:rPr>
      </w:pPr>
      <w:r>
        <w:rPr>
          <w:rFonts w:ascii="仿宋_GB2312" w:eastAsia="仿宋_GB2312" w:hAnsi="宋体" w:hint="eastAsia"/>
          <w:b/>
          <w:color w:val="000000"/>
          <w:sz w:val="24"/>
        </w:rPr>
        <w:t>7.</w:t>
      </w:r>
      <w:r w:rsidR="00C158F2" w:rsidRPr="00EF4CB6">
        <w:rPr>
          <w:rFonts w:ascii="仿宋_GB2312" w:eastAsia="仿宋_GB2312" w:hAnsi="宋体" w:hint="eastAsia"/>
          <w:b/>
          <w:color w:val="000000"/>
          <w:sz w:val="24"/>
        </w:rPr>
        <w:t>所有者权益合计</w:t>
      </w:r>
    </w:p>
    <w:p w:rsidR="00C158F2" w:rsidRPr="00EF4CB6" w:rsidRDefault="00C158F2" w:rsidP="00EC164D">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所有者权益是企业投资者对企业净资产的所有权。所有者权益合计根据企业会计“资产负债表”中“所有者权益合计”项的期末数填列。</w:t>
      </w:r>
    </w:p>
    <w:p w:rsidR="00C158F2" w:rsidRPr="00EF4CB6" w:rsidRDefault="005F7444" w:rsidP="00EC164D">
      <w:pPr>
        <w:tabs>
          <w:tab w:val="left" w:pos="567"/>
        </w:tabs>
        <w:spacing w:line="330" w:lineRule="exact"/>
        <w:ind w:left="283" w:rightChars="123" w:right="258" w:firstLineChars="100" w:firstLine="241"/>
        <w:jc w:val="left"/>
        <w:rPr>
          <w:rFonts w:ascii="仿宋_GB2312" w:eastAsia="仿宋_GB2312" w:hAnsi="宋体"/>
          <w:b/>
          <w:color w:val="000000"/>
          <w:sz w:val="24"/>
        </w:rPr>
      </w:pPr>
      <w:r>
        <w:rPr>
          <w:rFonts w:ascii="仿宋_GB2312" w:eastAsia="仿宋_GB2312" w:hAnsi="宋体" w:hint="eastAsia"/>
          <w:b/>
          <w:color w:val="000000"/>
          <w:sz w:val="24"/>
        </w:rPr>
        <w:t>8.</w:t>
      </w:r>
      <w:r w:rsidR="00C158F2" w:rsidRPr="00EF4CB6">
        <w:rPr>
          <w:rFonts w:ascii="仿宋_GB2312" w:eastAsia="仿宋_GB2312" w:hAnsi="宋体" w:hint="eastAsia"/>
          <w:b/>
          <w:color w:val="000000"/>
          <w:sz w:val="24"/>
        </w:rPr>
        <w:t>利润总额</w:t>
      </w:r>
    </w:p>
    <w:p w:rsidR="00C158F2" w:rsidRPr="00EF4CB6" w:rsidRDefault="00C158F2" w:rsidP="00EC164D">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利润总额指企业在生产经营过程中各种收入扣除各种耗费后的盈余，反映企业在报告期内实现的亏盈总额，包括营业利润、补贴收入、投资净收益和营业外收支净额。根据利润表中的</w:t>
      </w:r>
      <w:r>
        <w:rPr>
          <w:rFonts w:ascii="仿宋_GB2312" w:eastAsia="仿宋_GB2312" w:hAnsi="宋体" w:hint="eastAsia"/>
          <w:color w:val="000000"/>
          <w:sz w:val="24"/>
        </w:rPr>
        <w:t>“利润总</w:t>
      </w:r>
      <w:r>
        <w:rPr>
          <w:rFonts w:ascii="仿宋_GB2312" w:eastAsia="仿宋_GB2312" w:hAnsi="宋体"/>
          <w:color w:val="000000"/>
          <w:sz w:val="24"/>
        </w:rPr>
        <w:t>额</w:t>
      </w:r>
      <w:r>
        <w:rPr>
          <w:rFonts w:ascii="仿宋_GB2312" w:eastAsia="仿宋_GB2312" w:hAnsi="宋体" w:hint="eastAsia"/>
          <w:color w:val="000000"/>
          <w:sz w:val="24"/>
        </w:rPr>
        <w:t>”科目</w:t>
      </w:r>
      <w:r w:rsidRPr="00EF4CB6">
        <w:rPr>
          <w:rFonts w:ascii="仿宋_GB2312" w:eastAsia="仿宋_GB2312" w:hAnsi="宋体" w:hint="eastAsia"/>
          <w:color w:val="000000"/>
          <w:sz w:val="24"/>
        </w:rPr>
        <w:t>本</w:t>
      </w:r>
      <w:r>
        <w:rPr>
          <w:rFonts w:ascii="仿宋_GB2312" w:eastAsia="仿宋_GB2312" w:hAnsi="宋体" w:hint="eastAsia"/>
          <w:color w:val="000000"/>
          <w:sz w:val="24"/>
        </w:rPr>
        <w:t>年</w:t>
      </w:r>
      <w:r w:rsidRPr="00EF4CB6">
        <w:rPr>
          <w:rFonts w:ascii="仿宋_GB2312" w:eastAsia="仿宋_GB2312" w:hAnsi="宋体" w:hint="eastAsia"/>
          <w:color w:val="000000"/>
          <w:sz w:val="24"/>
        </w:rPr>
        <w:t>累计数填列。</w:t>
      </w:r>
    </w:p>
    <w:p w:rsidR="00C158F2" w:rsidRPr="00EF4CB6" w:rsidRDefault="005F7444" w:rsidP="00EC164D">
      <w:pPr>
        <w:tabs>
          <w:tab w:val="left" w:pos="567"/>
        </w:tabs>
        <w:spacing w:line="330" w:lineRule="exact"/>
        <w:ind w:left="283" w:rightChars="123" w:right="258" w:firstLineChars="100" w:firstLine="241"/>
        <w:jc w:val="left"/>
        <w:rPr>
          <w:rFonts w:ascii="仿宋_GB2312" w:eastAsia="仿宋_GB2312" w:hAnsi="宋体"/>
          <w:color w:val="000000"/>
          <w:sz w:val="24"/>
        </w:rPr>
      </w:pPr>
      <w:r>
        <w:rPr>
          <w:rFonts w:ascii="仿宋_GB2312" w:eastAsia="仿宋_GB2312" w:hAnsi="宋体" w:hint="eastAsia"/>
          <w:b/>
          <w:color w:val="000000"/>
          <w:sz w:val="24"/>
        </w:rPr>
        <w:t>9.</w:t>
      </w:r>
      <w:r w:rsidR="00C158F2" w:rsidRPr="00EF4CB6">
        <w:rPr>
          <w:rFonts w:ascii="仿宋_GB2312" w:eastAsia="仿宋_GB2312" w:hAnsi="宋体" w:hint="eastAsia"/>
          <w:b/>
          <w:color w:val="000000"/>
          <w:sz w:val="24"/>
        </w:rPr>
        <w:t>上交税金</w:t>
      </w:r>
    </w:p>
    <w:p w:rsidR="00C158F2" w:rsidRPr="00EF4CB6" w:rsidRDefault="00C158F2" w:rsidP="00EC164D">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上交税金指企业经营主要业务应负担的</w:t>
      </w:r>
      <w:r>
        <w:rPr>
          <w:rFonts w:ascii="仿宋_GB2312" w:eastAsia="仿宋_GB2312" w:hAnsi="宋体" w:hint="eastAsia"/>
          <w:color w:val="000000"/>
          <w:sz w:val="24"/>
        </w:rPr>
        <w:t>增值</w:t>
      </w:r>
      <w:r w:rsidRPr="00EF4CB6">
        <w:rPr>
          <w:rFonts w:ascii="仿宋_GB2312" w:eastAsia="仿宋_GB2312" w:hAnsi="宋体" w:hint="eastAsia"/>
          <w:color w:val="000000"/>
          <w:sz w:val="24"/>
        </w:rPr>
        <w:t>税、消费税、城市维护建设税、资源税、土地增值税、教育费附加</w:t>
      </w:r>
      <w:r>
        <w:rPr>
          <w:rFonts w:ascii="仿宋_GB2312" w:eastAsia="仿宋_GB2312" w:hAnsi="宋体" w:hint="eastAsia"/>
          <w:color w:val="000000"/>
          <w:sz w:val="24"/>
        </w:rPr>
        <w:t>及</w:t>
      </w:r>
      <w:r>
        <w:rPr>
          <w:rFonts w:ascii="仿宋_GB2312" w:eastAsia="仿宋_GB2312" w:hAnsi="宋体"/>
          <w:color w:val="000000"/>
          <w:sz w:val="24"/>
        </w:rPr>
        <w:t>所得税</w:t>
      </w:r>
      <w:r w:rsidRPr="00EF4CB6">
        <w:rPr>
          <w:rFonts w:ascii="仿宋_GB2312" w:eastAsia="仿宋_GB2312" w:hAnsi="宋体" w:hint="eastAsia"/>
          <w:color w:val="000000"/>
          <w:sz w:val="24"/>
        </w:rPr>
        <w:t>。根据 “</w:t>
      </w:r>
      <w:r>
        <w:rPr>
          <w:rFonts w:ascii="仿宋_GB2312" w:eastAsia="仿宋_GB2312" w:hAnsi="宋体" w:hint="eastAsia"/>
          <w:color w:val="000000"/>
          <w:sz w:val="24"/>
        </w:rPr>
        <w:t>应交税费</w:t>
      </w:r>
      <w:r w:rsidRPr="00EF4CB6">
        <w:rPr>
          <w:rFonts w:ascii="仿宋_GB2312" w:eastAsia="仿宋_GB2312" w:hAnsi="宋体" w:hint="eastAsia"/>
          <w:color w:val="000000"/>
          <w:sz w:val="24"/>
        </w:rPr>
        <w:t>”</w:t>
      </w:r>
      <w:r>
        <w:rPr>
          <w:rFonts w:ascii="仿宋_GB2312" w:eastAsia="仿宋_GB2312" w:hAnsi="宋体" w:hint="eastAsia"/>
          <w:color w:val="000000"/>
          <w:sz w:val="24"/>
        </w:rPr>
        <w:t>科目</w:t>
      </w:r>
      <w:r w:rsidRPr="00EF4CB6">
        <w:rPr>
          <w:rFonts w:ascii="仿宋_GB2312" w:eastAsia="仿宋_GB2312" w:hAnsi="宋体" w:hint="eastAsia"/>
          <w:color w:val="000000"/>
          <w:sz w:val="24"/>
        </w:rPr>
        <w:t>中本年累计数填列。</w:t>
      </w:r>
    </w:p>
    <w:p w:rsidR="00C158F2" w:rsidRPr="00EF4CB6" w:rsidRDefault="005F7444" w:rsidP="00EC164D">
      <w:pPr>
        <w:spacing w:line="330" w:lineRule="exact"/>
        <w:ind w:firstLineChars="200" w:firstLine="482"/>
        <w:jc w:val="left"/>
        <w:rPr>
          <w:rFonts w:ascii="仿宋_GB2312" w:eastAsia="仿宋_GB2312" w:hAnsi="宋体"/>
          <w:b/>
          <w:color w:val="000000"/>
          <w:sz w:val="24"/>
        </w:rPr>
      </w:pPr>
      <w:r>
        <w:rPr>
          <w:rFonts w:ascii="仿宋_GB2312" w:eastAsia="仿宋_GB2312" w:hAnsi="宋体" w:hint="eastAsia"/>
          <w:b/>
          <w:color w:val="000000"/>
          <w:sz w:val="24"/>
        </w:rPr>
        <w:t>10.</w:t>
      </w:r>
      <w:r w:rsidR="00C158F2" w:rsidRPr="00EF4CB6">
        <w:rPr>
          <w:rFonts w:ascii="仿宋_GB2312" w:eastAsia="仿宋_GB2312" w:hAnsi="宋体" w:hint="eastAsia"/>
          <w:b/>
          <w:color w:val="000000"/>
          <w:sz w:val="24"/>
        </w:rPr>
        <w:t>参建工程获得省级以上奖项</w:t>
      </w:r>
    </w:p>
    <w:p w:rsidR="00C158F2" w:rsidRPr="00EF4CB6" w:rsidRDefault="00C158F2" w:rsidP="00EC164D">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参建工程获得省级以上奖项指本企业参与建设的工程获得省级以上等级优质工程、绿色施工示范工程等奖项。</w:t>
      </w:r>
    </w:p>
    <w:p w:rsidR="00C158F2" w:rsidRPr="00EF4CB6" w:rsidRDefault="005F7444" w:rsidP="00EC164D">
      <w:pPr>
        <w:spacing w:line="330" w:lineRule="exact"/>
        <w:ind w:firstLineChars="198" w:firstLine="477"/>
        <w:jc w:val="left"/>
        <w:rPr>
          <w:rFonts w:ascii="仿宋_GB2312" w:eastAsia="仿宋_GB2312" w:hAnsi="宋体"/>
          <w:b/>
          <w:color w:val="000000"/>
          <w:sz w:val="24"/>
        </w:rPr>
      </w:pPr>
      <w:r>
        <w:rPr>
          <w:rFonts w:ascii="仿宋_GB2312" w:eastAsia="仿宋_GB2312" w:hAnsi="宋体" w:hint="eastAsia"/>
          <w:b/>
          <w:color w:val="000000"/>
          <w:sz w:val="24"/>
        </w:rPr>
        <w:t>11.</w:t>
      </w:r>
      <w:r w:rsidR="00C158F2" w:rsidRPr="00EF4CB6">
        <w:rPr>
          <w:rFonts w:ascii="仿宋_GB2312" w:eastAsia="仿宋_GB2312" w:hAnsi="宋体" w:hint="eastAsia"/>
          <w:b/>
          <w:color w:val="000000"/>
          <w:sz w:val="24"/>
        </w:rPr>
        <w:t>省级以上企业管理奖</w:t>
      </w:r>
    </w:p>
    <w:p w:rsidR="00C158F2" w:rsidRPr="00EF4CB6" w:rsidRDefault="00C158F2" w:rsidP="00EC164D">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省级以上企业管理奖指除第10项中涉及的奖项之外的与企业管理相关的省级以上等级的奖项。</w:t>
      </w:r>
    </w:p>
    <w:p w:rsidR="00C158F2" w:rsidRDefault="00C158F2" w:rsidP="00877FCF">
      <w:pPr>
        <w:widowControl/>
        <w:snapToGrid w:val="0"/>
        <w:spacing w:line="330" w:lineRule="exact"/>
        <w:rPr>
          <w:rFonts w:ascii="仿宋_GB2312" w:eastAsia="仿宋_GB2312" w:hAnsi="仿宋" w:cs="仿宋"/>
          <w:sz w:val="32"/>
          <w:szCs w:val="32"/>
        </w:rPr>
      </w:pPr>
    </w:p>
    <w:p w:rsidR="00C158F2" w:rsidRDefault="00C158F2" w:rsidP="00877FCF">
      <w:pPr>
        <w:widowControl/>
        <w:snapToGrid w:val="0"/>
        <w:spacing w:line="330" w:lineRule="exact"/>
        <w:rPr>
          <w:rFonts w:ascii="仿宋_GB2312" w:eastAsia="仿宋_GB2312" w:hAnsi="仿宋" w:cs="仿宋"/>
          <w:sz w:val="32"/>
          <w:szCs w:val="32"/>
        </w:rPr>
      </w:pPr>
    </w:p>
    <w:p w:rsidR="00C158F2" w:rsidRDefault="00C158F2" w:rsidP="00877FCF">
      <w:pPr>
        <w:widowControl/>
        <w:snapToGrid w:val="0"/>
        <w:spacing w:line="33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442377" w:rsidRDefault="00442377" w:rsidP="00C158F2">
      <w:pPr>
        <w:widowControl/>
        <w:snapToGrid w:val="0"/>
        <w:spacing w:line="640" w:lineRule="exact"/>
        <w:rPr>
          <w:rFonts w:ascii="仿宋_GB2312" w:eastAsia="仿宋_GB2312" w:hAnsi="仿宋" w:cs="仿宋"/>
          <w:sz w:val="32"/>
          <w:szCs w:val="32"/>
        </w:rPr>
      </w:pPr>
    </w:p>
    <w:p w:rsidR="00442377" w:rsidRDefault="00442377" w:rsidP="00C158F2">
      <w:pPr>
        <w:spacing w:line="360" w:lineRule="auto"/>
        <w:rPr>
          <w:rFonts w:ascii="仿宋_GB2312" w:eastAsia="仿宋_GB2312" w:hAnsi="仿宋" w:cs="仿宋"/>
          <w:sz w:val="32"/>
          <w:szCs w:val="32"/>
        </w:rPr>
      </w:pPr>
    </w:p>
    <w:p w:rsidR="00EC164D" w:rsidRDefault="00EC164D" w:rsidP="00C158F2">
      <w:pPr>
        <w:spacing w:line="360" w:lineRule="auto"/>
        <w:rPr>
          <w:rFonts w:ascii="仿宋_GB2312" w:eastAsia="仿宋_GB2312" w:hAnsi="仿宋" w:cs="仿宋"/>
          <w:sz w:val="32"/>
          <w:szCs w:val="32"/>
        </w:rPr>
      </w:pPr>
      <w:bookmarkStart w:id="0" w:name="_GoBack"/>
      <w:bookmarkEnd w:id="0"/>
    </w:p>
    <w:sectPr w:rsidR="00EC16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9BB" w:rsidRDefault="001159BB" w:rsidP="007C10A4">
      <w:r>
        <w:separator/>
      </w:r>
    </w:p>
  </w:endnote>
  <w:endnote w:type="continuationSeparator" w:id="0">
    <w:p w:rsidR="001159BB" w:rsidRDefault="001159BB" w:rsidP="007C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263141"/>
      <w:docPartObj>
        <w:docPartGallery w:val="Page Numbers (Bottom of Page)"/>
        <w:docPartUnique/>
      </w:docPartObj>
    </w:sdtPr>
    <w:sdtEndPr/>
    <w:sdtContent>
      <w:p w:rsidR="0053548B" w:rsidRDefault="0053548B">
        <w:pPr>
          <w:pStyle w:val="a3"/>
          <w:jc w:val="center"/>
        </w:pPr>
        <w:r>
          <w:fldChar w:fldCharType="begin"/>
        </w:r>
        <w:r>
          <w:instrText>PAGE   \* MERGEFORMAT</w:instrText>
        </w:r>
        <w:r>
          <w:fldChar w:fldCharType="separate"/>
        </w:r>
        <w:r w:rsidR="00697C2D" w:rsidRPr="00697C2D">
          <w:rPr>
            <w:noProof/>
            <w:lang w:val="zh-CN"/>
          </w:rPr>
          <w:t>3</w:t>
        </w:r>
        <w:r>
          <w:fldChar w:fldCharType="end"/>
        </w:r>
      </w:p>
    </w:sdtContent>
  </w:sdt>
  <w:p w:rsidR="0053548B" w:rsidRDefault="005354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9BB" w:rsidRDefault="001159BB" w:rsidP="007C10A4">
      <w:r>
        <w:separator/>
      </w:r>
    </w:p>
  </w:footnote>
  <w:footnote w:type="continuationSeparator" w:id="0">
    <w:p w:rsidR="001159BB" w:rsidRDefault="001159BB" w:rsidP="007C1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4814"/>
    <w:multiLevelType w:val="singleLevel"/>
    <w:tmpl w:val="05CF4814"/>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2821E11"/>
    <w:rsid w:val="00015D19"/>
    <w:rsid w:val="00037435"/>
    <w:rsid w:val="000457D2"/>
    <w:rsid w:val="000B4E3F"/>
    <w:rsid w:val="000F1C16"/>
    <w:rsid w:val="00102329"/>
    <w:rsid w:val="00102370"/>
    <w:rsid w:val="001057BE"/>
    <w:rsid w:val="00110918"/>
    <w:rsid w:val="001159BB"/>
    <w:rsid w:val="0019387B"/>
    <w:rsid w:val="001A7605"/>
    <w:rsid w:val="001B1B37"/>
    <w:rsid w:val="001B53EC"/>
    <w:rsid w:val="001B7049"/>
    <w:rsid w:val="001F1EC8"/>
    <w:rsid w:val="002141A8"/>
    <w:rsid w:val="00216915"/>
    <w:rsid w:val="00282902"/>
    <w:rsid w:val="0029232C"/>
    <w:rsid w:val="002B7E48"/>
    <w:rsid w:val="002E266E"/>
    <w:rsid w:val="002E75B9"/>
    <w:rsid w:val="00333584"/>
    <w:rsid w:val="003651AD"/>
    <w:rsid w:val="00375353"/>
    <w:rsid w:val="003B5E4D"/>
    <w:rsid w:val="003D4705"/>
    <w:rsid w:val="00426B1E"/>
    <w:rsid w:val="00442377"/>
    <w:rsid w:val="00494A1E"/>
    <w:rsid w:val="00497325"/>
    <w:rsid w:val="004C1E3E"/>
    <w:rsid w:val="004E3EC2"/>
    <w:rsid w:val="004E7B76"/>
    <w:rsid w:val="005210B9"/>
    <w:rsid w:val="00523308"/>
    <w:rsid w:val="0053548B"/>
    <w:rsid w:val="00593163"/>
    <w:rsid w:val="005A2A30"/>
    <w:rsid w:val="005A31CE"/>
    <w:rsid w:val="005E54AA"/>
    <w:rsid w:val="005F7444"/>
    <w:rsid w:val="00643EE2"/>
    <w:rsid w:val="006542F2"/>
    <w:rsid w:val="00694E3B"/>
    <w:rsid w:val="00697C2D"/>
    <w:rsid w:val="006D70F6"/>
    <w:rsid w:val="006E34E0"/>
    <w:rsid w:val="0070536E"/>
    <w:rsid w:val="00747781"/>
    <w:rsid w:val="00781EDB"/>
    <w:rsid w:val="007B64FD"/>
    <w:rsid w:val="007C10A4"/>
    <w:rsid w:val="007C7918"/>
    <w:rsid w:val="0082232F"/>
    <w:rsid w:val="00823823"/>
    <w:rsid w:val="0083597F"/>
    <w:rsid w:val="00877FCF"/>
    <w:rsid w:val="008A58BA"/>
    <w:rsid w:val="008D1DE5"/>
    <w:rsid w:val="008F1F4E"/>
    <w:rsid w:val="00940351"/>
    <w:rsid w:val="00962007"/>
    <w:rsid w:val="00981DC6"/>
    <w:rsid w:val="009974C6"/>
    <w:rsid w:val="009D0C9B"/>
    <w:rsid w:val="009E1D69"/>
    <w:rsid w:val="009E2457"/>
    <w:rsid w:val="00A24EBF"/>
    <w:rsid w:val="00A8601A"/>
    <w:rsid w:val="00AA29B5"/>
    <w:rsid w:val="00AA7AFC"/>
    <w:rsid w:val="00B04872"/>
    <w:rsid w:val="00B26B90"/>
    <w:rsid w:val="00B51546"/>
    <w:rsid w:val="00B53B62"/>
    <w:rsid w:val="00B97DE5"/>
    <w:rsid w:val="00BA3B7D"/>
    <w:rsid w:val="00BB1069"/>
    <w:rsid w:val="00BC27F7"/>
    <w:rsid w:val="00C158F2"/>
    <w:rsid w:val="00C20C5D"/>
    <w:rsid w:val="00C353CB"/>
    <w:rsid w:val="00C9104D"/>
    <w:rsid w:val="00CB00C5"/>
    <w:rsid w:val="00CC304F"/>
    <w:rsid w:val="00CD4E51"/>
    <w:rsid w:val="00D326ED"/>
    <w:rsid w:val="00D74163"/>
    <w:rsid w:val="00D74BF1"/>
    <w:rsid w:val="00DD0E91"/>
    <w:rsid w:val="00E21191"/>
    <w:rsid w:val="00E21B9B"/>
    <w:rsid w:val="00E223AB"/>
    <w:rsid w:val="00E458B6"/>
    <w:rsid w:val="00E47644"/>
    <w:rsid w:val="00E768B0"/>
    <w:rsid w:val="00EB0E3C"/>
    <w:rsid w:val="00EC164D"/>
    <w:rsid w:val="00F34D53"/>
    <w:rsid w:val="00FB2072"/>
    <w:rsid w:val="00FF4D67"/>
    <w:rsid w:val="03900A54"/>
    <w:rsid w:val="0C8D1013"/>
    <w:rsid w:val="22821E11"/>
    <w:rsid w:val="25F0507F"/>
    <w:rsid w:val="5BA52CE3"/>
    <w:rsid w:val="5EC2503D"/>
    <w:rsid w:val="5FC4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5:docId w15:val="{69D23A4A-1488-4F3F-B729-68B7C75D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5">
    <w:name w:val="Balloon Text"/>
    <w:basedOn w:val="a"/>
    <w:link w:val="Char1"/>
    <w:rsid w:val="006542F2"/>
    <w:rPr>
      <w:sz w:val="18"/>
      <w:szCs w:val="18"/>
    </w:rPr>
  </w:style>
  <w:style w:type="character" w:customStyle="1" w:styleId="Char1">
    <w:name w:val="批注框文本 Char"/>
    <w:basedOn w:val="a0"/>
    <w:link w:val="a5"/>
    <w:rsid w:val="006542F2"/>
    <w:rPr>
      <w:rFonts w:asciiTheme="minorHAnsi" w:eastAsiaTheme="minorEastAsia" w:hAnsiTheme="minorHAnsi" w:cstheme="minorBidi"/>
      <w:kern w:val="2"/>
      <w:sz w:val="18"/>
      <w:szCs w:val="18"/>
    </w:rPr>
  </w:style>
  <w:style w:type="character" w:styleId="a6">
    <w:name w:val="Hyperlink"/>
    <w:basedOn w:val="a0"/>
    <w:rsid w:val="005A31CE"/>
    <w:rPr>
      <w:color w:val="0563C1" w:themeColor="hyperlink"/>
      <w:u w:val="single"/>
    </w:rPr>
  </w:style>
  <w:style w:type="paragraph" w:styleId="a7">
    <w:name w:val="Date"/>
    <w:basedOn w:val="a"/>
    <w:next w:val="a"/>
    <w:link w:val="Char2"/>
    <w:rsid w:val="00C158F2"/>
    <w:pPr>
      <w:ind w:leftChars="2500" w:left="100"/>
    </w:pPr>
  </w:style>
  <w:style w:type="character" w:customStyle="1" w:styleId="Char2">
    <w:name w:val="日期 Char"/>
    <w:basedOn w:val="a0"/>
    <w:link w:val="a7"/>
    <w:rsid w:val="00C158F2"/>
    <w:rPr>
      <w:rFonts w:asciiTheme="minorHAnsi" w:eastAsiaTheme="minorEastAsia" w:hAnsiTheme="minorHAnsi" w:cstheme="minorBidi"/>
      <w:kern w:val="2"/>
      <w:sz w:val="21"/>
      <w:szCs w:val="24"/>
    </w:rPr>
  </w:style>
  <w:style w:type="paragraph" w:styleId="a8">
    <w:name w:val="No Spacing"/>
    <w:uiPriority w:val="1"/>
    <w:qFormat/>
    <w:rsid w:val="00C158F2"/>
    <w:pPr>
      <w:widowControl w:val="0"/>
      <w:jc w:val="both"/>
    </w:pPr>
    <w:rPr>
      <w:rFonts w:eastAsia="仿宋_GB2312"/>
      <w:kern w:val="2"/>
      <w:sz w:val="30"/>
    </w:rPr>
  </w:style>
  <w:style w:type="paragraph" w:styleId="a9">
    <w:name w:val="List Paragraph"/>
    <w:basedOn w:val="a"/>
    <w:uiPriority w:val="99"/>
    <w:rsid w:val="00877F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huangmei</dc:creator>
  <cp:lastModifiedBy>fjj</cp:lastModifiedBy>
  <cp:revision>244</cp:revision>
  <cp:lastPrinted>2020-03-30T08:20:00Z</cp:lastPrinted>
  <dcterms:created xsi:type="dcterms:W3CDTF">2020-03-17T05:39:00Z</dcterms:created>
  <dcterms:modified xsi:type="dcterms:W3CDTF">2020-04-01T05:51:00Z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