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诺</w:t>
      </w: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本</w:t>
      </w:r>
      <w:r>
        <w:rPr>
          <w:rFonts w:hint="eastAsia" w:ascii="仿宋_GB2312" w:hAnsi="宋体" w:eastAsia="仿宋_GB2312"/>
          <w:sz w:val="36"/>
          <w:szCs w:val="36"/>
        </w:rPr>
        <w:t>单位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自愿申请参加“中国好建筑”优秀实践案例评选。</w:t>
      </w: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本单位承诺，在申报优秀实践案例中所提交的资料和数据全部真实有效，数据准确无误，</w:t>
      </w:r>
      <w:r>
        <w:rPr>
          <w:rFonts w:hint="eastAsia" w:ascii="仿宋_GB2312" w:hAnsi="宋体" w:eastAsia="仿宋_GB2312"/>
          <w:sz w:val="36"/>
          <w:szCs w:val="36"/>
        </w:rPr>
        <w:t>复印件和原件内容一致，并对因材料虚假所引发的一切后果负责。</w:t>
      </w: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820" w:lineRule="exact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法定代表人签名：</w:t>
      </w:r>
    </w:p>
    <w:p>
      <w:pPr>
        <w:spacing w:line="820" w:lineRule="exact"/>
        <w:ind w:firstLine="3600" w:firstLineChars="1000"/>
        <w:rPr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单位名称（公章）</w:t>
      </w:r>
    </w:p>
    <w:p>
      <w:pPr>
        <w:spacing w:line="820" w:lineRule="exact"/>
        <w:ind w:firstLine="720" w:firstLineChars="200"/>
        <w:rPr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          年  月  日  </w:t>
      </w:r>
    </w:p>
    <w:p>
      <w:pPr>
        <w:spacing w:line="820" w:lineRule="exact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820" w:lineRule="exact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820" w:lineRule="exact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Hlk2271632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bookmarkEnd w:id="0"/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6"/>
          <w:szCs w:val="32"/>
        </w:rPr>
        <w:t>中国好建筑项目信息表</w:t>
      </w:r>
    </w:p>
    <w:tbl>
      <w:tblPr>
        <w:tblStyle w:val="6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692"/>
        <w:gridCol w:w="2149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申报单位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设计单位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施工单位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改造单位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运营单位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项目主要完成人（前三位）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建筑基本信息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建筑名称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建筑类型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占地面积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建筑年代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建筑层数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结构类型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建筑面积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节能标准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建筑地址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认证、奖项</w:t>
            </w:r>
          </w:p>
        </w:tc>
        <w:tc>
          <w:tcPr>
            <w:tcW w:w="13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参与板块（√）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能效提升 □ 绿色建筑 □ 智慧运营 □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健康舒适 □ 超低能耗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或近零能耗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注：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1.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能效提升板块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szCs w:val="21"/>
              </w:rPr>
              <w:t>承诺5-10年内提升能效10%—20%目标，需要提交建筑改造前后至少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各</w:t>
            </w:r>
            <w:r>
              <w:rPr>
                <w:rFonts w:ascii="Times New Roman" w:hAnsi="Times New Roman" w:eastAsia="仿宋_GB2312" w:cs="Times New Roman"/>
                <w:szCs w:val="21"/>
              </w:rPr>
              <w:t>1年的连续能耗运行数据。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绿色建筑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板块</w:t>
            </w:r>
            <w:r>
              <w:rPr>
                <w:rFonts w:ascii="Times New Roman" w:hAnsi="Times New Roman" w:eastAsia="仿宋_GB2312" w:cs="Times New Roman"/>
                <w:szCs w:val="21"/>
              </w:rPr>
              <w:t>：参与项目至少为二星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及</w:t>
            </w:r>
            <w:r>
              <w:rPr>
                <w:rFonts w:ascii="Times New Roman" w:hAnsi="Times New Roman" w:eastAsia="仿宋_GB2312" w:cs="Times New Roman"/>
                <w:szCs w:val="21"/>
              </w:rPr>
              <w:t>以上的建筑，并需要提供相应的设计或运行认证作为支撑。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智慧运营板块：</w:t>
            </w:r>
            <w:r>
              <w:rPr>
                <w:rFonts w:ascii="Times New Roman" w:hAnsi="Times New Roman" w:eastAsia="仿宋_GB2312" w:cs="Times New Roman"/>
                <w:szCs w:val="21"/>
              </w:rPr>
              <w:t>参与项目提供相应的智慧化方案、技术、产品等支撑材料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健康舒适板块：</w:t>
            </w:r>
            <w:r>
              <w:rPr>
                <w:rFonts w:ascii="Times New Roman" w:hAnsi="Times New Roman" w:eastAsia="仿宋_GB2312" w:cs="Times New Roman"/>
                <w:szCs w:val="21"/>
              </w:rPr>
              <w:t>参与项目提供相应的方案、技术、产品等支撑材料，或第三方认证机构的“认证证书”，并提供不少于3个月数据支撑。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5.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超低能耗或被动房板块：</w:t>
            </w:r>
            <w:r>
              <w:rPr>
                <w:rFonts w:ascii="Times New Roman" w:hAnsi="Times New Roman" w:eastAsia="仿宋_GB2312" w:cs="Times New Roman"/>
                <w:szCs w:val="21"/>
              </w:rPr>
              <w:t>参与项目提供相应的方案、技术、产品等支撑材料，或第三方认证机构的“认证证书”，并提供不少于6个月数据支撑。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sectPr>
      <w:pgSz w:w="11906" w:h="16838"/>
      <w:pgMar w:top="1440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WE3MTk5MjNkYjdlMDg4ZGI4YjczNDZhZDEzOGMifQ=="/>
  </w:docVars>
  <w:rsids>
    <w:rsidRoot w:val="00686903"/>
    <w:rsid w:val="00003A89"/>
    <w:rsid w:val="000A21A7"/>
    <w:rsid w:val="000A67B9"/>
    <w:rsid w:val="001D648B"/>
    <w:rsid w:val="002039DB"/>
    <w:rsid w:val="00207357"/>
    <w:rsid w:val="00230484"/>
    <w:rsid w:val="002F6840"/>
    <w:rsid w:val="003062D9"/>
    <w:rsid w:val="00342086"/>
    <w:rsid w:val="00386146"/>
    <w:rsid w:val="004368E6"/>
    <w:rsid w:val="00440AFC"/>
    <w:rsid w:val="004902A7"/>
    <w:rsid w:val="005C1CF3"/>
    <w:rsid w:val="0061183B"/>
    <w:rsid w:val="0062377A"/>
    <w:rsid w:val="00662A7E"/>
    <w:rsid w:val="00686903"/>
    <w:rsid w:val="006B3AC8"/>
    <w:rsid w:val="0072237B"/>
    <w:rsid w:val="00791A55"/>
    <w:rsid w:val="00955A85"/>
    <w:rsid w:val="00985F30"/>
    <w:rsid w:val="009B22BE"/>
    <w:rsid w:val="00B20EE1"/>
    <w:rsid w:val="00B60155"/>
    <w:rsid w:val="00B70D51"/>
    <w:rsid w:val="00BA2BA9"/>
    <w:rsid w:val="00BC7A87"/>
    <w:rsid w:val="00C63AA1"/>
    <w:rsid w:val="00CB7D35"/>
    <w:rsid w:val="00D82051"/>
    <w:rsid w:val="00DA52E8"/>
    <w:rsid w:val="00E02283"/>
    <w:rsid w:val="00E05D27"/>
    <w:rsid w:val="00E126CC"/>
    <w:rsid w:val="00E41E17"/>
    <w:rsid w:val="00EC1C70"/>
    <w:rsid w:val="00ED22F9"/>
    <w:rsid w:val="00F148E5"/>
    <w:rsid w:val="00F35DF2"/>
    <w:rsid w:val="00F6099A"/>
    <w:rsid w:val="00FD6DE4"/>
    <w:rsid w:val="00FF0A0F"/>
    <w:rsid w:val="0F346133"/>
    <w:rsid w:val="3A3C02E5"/>
    <w:rsid w:val="3A9C399E"/>
    <w:rsid w:val="3E961022"/>
    <w:rsid w:val="3F257D1D"/>
    <w:rsid w:val="4BCF5179"/>
    <w:rsid w:val="4F9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2019-03-12T08:17:00Z</dcterms:created>
  <dc:creator>Administrator</dc:creator>
  <cp:lastModifiedBy>ASUS-4</cp:lastModifiedBy>
  <cp:lastPrinted>2022-06-28T04:38:00Z</cp:lastPrinted>
  <dcterms:modified xsi:type="dcterms:W3CDTF">2022-06-29T01:38:48Z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BDAE02776BB14420AB24612B18FE7D32</vt:lpwstr>
  </property>
</Properties>
</file>