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0" w:lineRule="auto"/>
        <w:jc w:val="both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 xml:space="preserve">附件1： 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</w:rPr>
        <w:t>绿色建筑材料产业链调研表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>混凝土企业）</w:t>
      </w:r>
    </w:p>
    <w:p>
      <w:pPr>
        <w:pStyle w:val="5"/>
        <w:rPr>
          <w:rFonts w:ascii="仿宋" w:hAnsi="仿宋" w:eastAsia="仿宋" w:cs="仿宋"/>
          <w:b/>
          <w:bCs/>
          <w:spacing w:val="-6"/>
          <w:sz w:val="28"/>
          <w:szCs w:val="28"/>
        </w:rPr>
      </w:pPr>
    </w:p>
    <w:p>
      <w:pPr>
        <w:pStyle w:val="5"/>
        <w:rPr>
          <w:rFonts w:hint="default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    填表时间：     年    月   日</w:t>
      </w:r>
    </w:p>
    <w:p/>
    <w:tbl>
      <w:tblPr>
        <w:tblStyle w:val="9"/>
        <w:tblpPr w:leftFromText="180" w:rightFromText="180" w:vertAnchor="page" w:horzAnchor="page" w:tblpX="1445" w:tblpY="2343"/>
        <w:tblOverlap w:val="never"/>
        <w:tblW w:w="146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15"/>
        <w:gridCol w:w="1569"/>
        <w:gridCol w:w="871"/>
        <w:gridCol w:w="887"/>
        <w:gridCol w:w="821"/>
        <w:gridCol w:w="682"/>
        <w:gridCol w:w="1224"/>
        <w:gridCol w:w="1079"/>
        <w:gridCol w:w="1194"/>
        <w:gridCol w:w="1042"/>
        <w:gridCol w:w="1070"/>
        <w:gridCol w:w="1043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textDirection w:val="tbRlV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序 号</w:t>
            </w:r>
          </w:p>
        </w:tc>
        <w:tc>
          <w:tcPr>
            <w:tcW w:w="171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企业名称</w:t>
            </w:r>
          </w:p>
        </w:tc>
        <w:tc>
          <w:tcPr>
            <w:tcW w:w="156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企业地址</w:t>
            </w:r>
          </w:p>
        </w:tc>
        <w:tc>
          <w:tcPr>
            <w:tcW w:w="87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 xml:space="preserve"> 别</w:t>
            </w:r>
          </w:p>
        </w:tc>
        <w:tc>
          <w:tcPr>
            <w:tcW w:w="88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名称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设计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产量</w:t>
            </w: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产能/产值</w:t>
            </w:r>
          </w:p>
        </w:tc>
        <w:tc>
          <w:tcPr>
            <w:tcW w:w="122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主要设备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规格型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号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(可附页)</w:t>
            </w:r>
          </w:p>
        </w:tc>
        <w:tc>
          <w:tcPr>
            <w:tcW w:w="107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上游主要原材料及产地</w:t>
            </w:r>
          </w:p>
        </w:tc>
        <w:tc>
          <w:tcPr>
            <w:tcW w:w="119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下游应用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(工程类型)</w:t>
            </w:r>
          </w:p>
        </w:tc>
        <w:tc>
          <w:tcPr>
            <w:tcW w:w="104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创新平台</w:t>
            </w:r>
          </w:p>
        </w:tc>
        <w:tc>
          <w:tcPr>
            <w:tcW w:w="10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相关荣誉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认证情况</w:t>
            </w:r>
          </w:p>
        </w:tc>
        <w:tc>
          <w:tcPr>
            <w:tcW w:w="1043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联系人及联 系方式</w:t>
            </w:r>
          </w:p>
        </w:tc>
        <w:tc>
          <w:tcPr>
            <w:tcW w:w="93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有关建 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52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526" w:type="dxa"/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4654" w:type="dxa"/>
            <w:gridSpan w:val="14"/>
            <w:vAlign w:val="center"/>
          </w:tcPr>
          <w:p>
            <w:pPr>
              <w:spacing w:before="17" w:line="206" w:lineRule="auto"/>
              <w:jc w:val="left"/>
              <w:rPr>
                <w:rFonts w:hint="default"/>
                <w:lang w:val="en-US" w:eastAsia="zh-CN"/>
              </w:rPr>
            </w:pPr>
            <w:r>
              <w:t>说明：1.产品类别写：</w:t>
            </w:r>
            <w:r>
              <w:rPr>
                <w:rFonts w:hint="eastAsia"/>
                <w:lang w:val="en-US" w:eastAsia="zh-CN"/>
              </w:rPr>
              <w:t>预拌</w:t>
            </w:r>
            <w:r>
              <w:t>混凝土</w:t>
            </w:r>
            <w:r>
              <w:rPr>
                <w:rFonts w:hint="eastAsia"/>
                <w:lang w:val="en-US" w:eastAsia="zh-CN"/>
              </w:rPr>
              <w:t>等产品</w:t>
            </w:r>
          </w:p>
          <w:p>
            <w:pPr>
              <w:spacing w:line="216" w:lineRule="auto"/>
              <w:ind w:firstLine="630" w:firstLineChars="300"/>
              <w:jc w:val="left"/>
              <w:rPr>
                <w:rFonts w:hint="eastAsia"/>
                <w:lang w:eastAsia="zh-CN"/>
              </w:rPr>
            </w:pPr>
            <w:r>
              <w:t>2.每个产品填写一行，多个产品请分别填写。如已获取相关绿色认证请填写证书编号及有效期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216" w:lineRule="auto"/>
              <w:ind w:firstLine="630" w:firstLineChars="300"/>
              <w:jc w:val="left"/>
              <w:rPr>
                <w:rFonts w:hint="eastAsia"/>
                <w:lang w:eastAsia="zh-CN"/>
              </w:rPr>
            </w:pPr>
            <w:r>
              <w:t>3.创新平台：如已有创新平台请填写平台名称、授予部门、成立时间等信息；如有新建创新平台的计划也可填上拟创建XX平台；没有可不填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216" w:lineRule="auto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4.工程类型：</w:t>
            </w:r>
            <w:r>
              <w:rPr>
                <w:rFonts w:hint="eastAsia"/>
              </w:rPr>
              <w:t>房屋建筑工程、水利水电工程、电力工程、农林工程、铁路工程、公路工程、港口与航道工程、航天航空工程、通信工程、</w:t>
            </w:r>
          </w:p>
          <w:p>
            <w:pPr>
              <w:spacing w:line="216" w:lineRule="auto"/>
              <w:ind w:firstLine="840" w:firstLineChars="4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市政公用工程、机电安装</w:t>
            </w:r>
            <w:r>
              <w:rPr>
                <w:rFonts w:hint="eastAsia"/>
                <w:lang w:val="en-US" w:eastAsia="zh-CN"/>
              </w:rPr>
              <w:t>工程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冶炼工程、矿山工程、化工石油工程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5.需要附页的请附表后。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</w:p>
        </w:tc>
      </w:tr>
    </w:tbl>
    <w:p>
      <w:pPr>
        <w:spacing w:before="98" w:line="220" w:lineRule="auto"/>
        <w:jc w:val="center"/>
        <w:rPr>
          <w:rFonts w:ascii="仿宋" w:hAnsi="仿宋" w:eastAsia="仿宋" w:cs="仿宋"/>
          <w:b/>
          <w:bCs/>
          <w:spacing w:val="-6"/>
          <w:sz w:val="30"/>
          <w:szCs w:val="30"/>
        </w:rPr>
        <w:sectPr>
          <w:headerReference r:id="rId5" w:type="default"/>
          <w:pgSz w:w="16840" w:h="11910"/>
          <w:pgMar w:top="400" w:right="1134" w:bottom="0" w:left="1587" w:header="0" w:footer="0" w:gutter="0"/>
          <w:cols w:equalWidth="0" w:num="1">
            <w:col w:w="12430"/>
          </w:cols>
        </w:sect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98" w:line="220" w:lineRule="auto"/>
        <w:jc w:val="both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附件2：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绿色建筑材料产业重点园区调研表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ind w:firstLine="804" w:firstLineChars="300"/>
        <w:rPr>
          <w:rFonts w:hint="default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tbl>
      <w:tblPr>
        <w:tblStyle w:val="7"/>
        <w:tblpPr w:leftFromText="180" w:rightFromText="180" w:vertAnchor="text" w:horzAnchor="page" w:tblpX="1739" w:tblpY="181"/>
        <w:tblOverlap w:val="never"/>
        <w:tblW w:w="13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95"/>
        <w:gridCol w:w="5844"/>
        <w:gridCol w:w="1276"/>
        <w:gridCol w:w="1831"/>
        <w:gridCol w:w="126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5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58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是否为国家级或者省级绿色园区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优势</w:t>
            </w:r>
          </w:p>
        </w:tc>
        <w:tc>
          <w:tcPr>
            <w:tcW w:w="126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5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本调研表适用于：预拌混凝土企业园区，混凝土企业上游水泥、砂、石、外加剂、设备等企业园区</w:t>
            </w:r>
          </w:p>
        </w:tc>
      </w:tr>
    </w:tbl>
    <w:p>
      <w:pPr>
        <w:spacing w:before="98" w:line="220" w:lineRule="auto"/>
        <w:jc w:val="center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spacing w:before="98" w:line="220" w:lineRule="auto"/>
        <w:jc w:val="both"/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 xml:space="preserve">附件3：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  绿色建筑材料产业重点项目调研表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ind w:firstLine="804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tbl>
      <w:tblPr>
        <w:tblStyle w:val="6"/>
        <w:tblpPr w:leftFromText="180" w:rightFromText="180" w:vertAnchor="text" w:horzAnchor="page" w:tblpX="1432" w:tblpY="191"/>
        <w:tblOverlap w:val="never"/>
        <w:tblW w:w="13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068"/>
        <w:gridCol w:w="7914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规模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其他说明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本调研表适用于：预拌混凝土企业，混凝土企业上游水泥、砂、石、外加剂、设备企业等重点项目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jc w:val="both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附件4：</w:t>
      </w:r>
      <w:r>
        <w:rPr>
          <w:rFonts w:hint="eastAsia" w:ascii="黑体" w:hAnsi="黑体" w:eastAsia="黑体" w:cs="黑体"/>
          <w:b w:val="0"/>
          <w:bCs w:val="0"/>
          <w:spacing w:val="-6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/>
        </w:rPr>
        <w:t>绿色建筑材料产业链调研表（水泥、砂、石、设备等混凝土上游企业）</w:t>
      </w:r>
    </w:p>
    <w:p>
      <w:pPr>
        <w:pStyle w:val="2"/>
        <w:ind w:firstLine="586" w:firstLineChars="219"/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</w:pPr>
    </w:p>
    <w:p>
      <w:pPr>
        <w:pStyle w:val="2"/>
        <w:ind w:firstLine="586" w:firstLineChars="219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28"/>
          <w:szCs w:val="28"/>
          <w:lang w:val="en-US" w:eastAsia="zh-CN"/>
        </w:rPr>
        <w:t>填报单位：                                                     填表时间：     年    月   日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</w:rPr>
      </w:pPr>
    </w:p>
    <w:tbl>
      <w:tblPr>
        <w:tblStyle w:val="9"/>
        <w:tblpPr w:leftFromText="180" w:rightFromText="180" w:vertAnchor="page" w:horzAnchor="page" w:tblpX="1361" w:tblpY="4151"/>
        <w:tblOverlap w:val="never"/>
        <w:tblW w:w="13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062"/>
        <w:gridCol w:w="1888"/>
        <w:gridCol w:w="1047"/>
        <w:gridCol w:w="1066"/>
        <w:gridCol w:w="819"/>
        <w:gridCol w:w="1470"/>
        <w:gridCol w:w="1252"/>
        <w:gridCol w:w="1285"/>
        <w:gridCol w:w="1254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3" w:type="dxa"/>
            <w:textDirection w:val="tbRlV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序 号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企业名称</w:t>
            </w: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企业地址</w:t>
            </w: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 xml:space="preserve"> 别</w:t>
            </w: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产品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名称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产能/产值</w:t>
            </w: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主要设备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规格型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号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(可附页)</w:t>
            </w: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创新平台</w:t>
            </w: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相关荣誉</w:t>
            </w:r>
          </w:p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认证情况</w:t>
            </w: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联系人及联 系方式</w:t>
            </w: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有关建 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633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633" w:type="dxa"/>
            <w:vAlign w:val="center"/>
          </w:tcPr>
          <w:p>
            <w:pPr>
              <w:spacing w:before="98" w:line="2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98" w:line="2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52D752C"/>
    <w:rsid w:val="152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rPr>
      <w:rFonts w:ascii="Noto Sans Mono CJK JP Regular" w:hAnsi="Noto Sans Mono CJK JP Regular" w:cs="Noto Sans Mono CJK JP Regular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669</Words>
  <Characters>675</Characters>
  <Lines>0</Lines>
  <Paragraphs>0</Paragraphs>
  <TotalTime>1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2023-05-26T08:39:00Z</dcterms:created>
  <dc:creator>Li.sa</dc:creator>
  <cp:lastModifiedBy>Li.sa</cp:lastModifiedBy>
  <dcterms:modified xsi:type="dcterms:W3CDTF">2023-05-26T08:49:02Z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C4C606C450894148B1C9717945D9A868_11</vt:lpwstr>
  </property>
</Properties>
</file>