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建筑业优秀微信公众号”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申报表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15"/>
        <w:gridCol w:w="996"/>
        <w:gridCol w:w="895"/>
        <w:gridCol w:w="312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微信公众号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公众号ID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账号主体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粉丝数量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公众号类型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（订阅/服务）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维护人数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是否开通视频号（是/否）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视频号最高阅读数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2023年度数据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发布消息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单条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最高阅读数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单条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最高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点赞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10万+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数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10万+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申报单位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运营特色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280" w:firstLineChars="2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 xml:space="preserve">备注：上表中的微信公众号数据以截至2023年12月31日的数据为准。            </w:t>
      </w:r>
    </w:p>
    <w:p>
      <w:pPr>
        <w:numPr>
          <w:ilvl w:val="0"/>
          <w:numId w:val="0"/>
        </w:numPr>
        <w:spacing w:beforeLines="0" w:afterLines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486410</wp:posOffset>
              </wp:positionV>
              <wp:extent cx="5238750" cy="9525"/>
              <wp:effectExtent l="0" t="6350" r="0" b="127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75385" y="1049020"/>
                        <a:ext cx="52387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55pt;margin-top:38.3pt;height:0.75pt;width:412.5pt;z-index:251659264;mso-width-relative:page;mso-height-relative:page;" filled="f" stroked="t" coordsize="21600,21600" o:gfxdata="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nfBZ3TAAAABwEAAA8AAAAAAAAAAQAgAAAAIgAAAGRycy9kb3ducmV2LnhtbFBL&#10;AQIUABQAAAAIAIdO4kCXyEGu+wEAAMsDAAAOAAAAAAAAAAEAIAAAACIBAABkcnMvZTJvRG9jLnht&#10;bFBLBQYAAAAABgAGAFkBAACPBQAAAAA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1262380" cy="441325"/>
          <wp:effectExtent l="0" t="0" r="13970" b="158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8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2MwNGY1NjMzZjhhYzlmZTM5ZmE1Njk4NzI0ZjkifQ=="/>
  </w:docVars>
  <w:rsids>
    <w:rsidRoot w:val="07DB0011"/>
    <w:rsid w:val="07DB0011"/>
    <w:rsid w:val="1B2A6FA2"/>
    <w:rsid w:val="30B9094C"/>
    <w:rsid w:val="48CB1820"/>
    <w:rsid w:val="4CE52F72"/>
    <w:rsid w:val="51C1782C"/>
    <w:rsid w:val="5F924F81"/>
    <w:rsid w:val="68D2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989</Words>
  <Characters>1088</Characters>
  <Lines>0</Lines>
  <Paragraphs>0</Paragraphs>
  <TotalTime>15</TotalTime>
  <ScaleCrop>false</ScaleCrop>
  <LinksUpToDate>false</LinksUpToDate>
  <CharactersWithSpaces>1127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2024-03-11T05:34:00Z</dcterms:created>
  <dc:creator>永庆</dc:creator>
  <cp:lastModifiedBy>永庆</cp:lastModifiedBy>
  <dcterms:modified xsi:type="dcterms:W3CDTF">2024-04-08T10:50:10Z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F8F84ECB9EB54BA7BDBB229D38671208_13</vt:lpwstr>
  </property>
</Properties>
</file>