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72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0"/>
          <w:sz w:val="30"/>
          <w:szCs w:val="30"/>
        </w:rPr>
        <w:t>202</w:t>
      </w:r>
      <w:r>
        <w:rPr>
          <w:rFonts w:hint="eastAsia" w:ascii="楷体" w:hAnsi="楷体" w:eastAsia="楷体" w:cs="楷体"/>
          <w:b/>
          <w:bCs/>
          <w:spacing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pacing w:val="0"/>
          <w:sz w:val="30"/>
          <w:szCs w:val="30"/>
        </w:rPr>
        <w:t>年“全国建筑业十佳微信案例”推荐表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1021"/>
        <w:gridCol w:w="68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公众号ID</w:t>
            </w:r>
          </w:p>
        </w:tc>
        <w:tc>
          <w:tcPr>
            <w:tcW w:w="25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推荐图文案例1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推荐图文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案例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申报单位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邮政编码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案例简介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例如：创作思路、实施心得、受众反馈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280" w:firstLineChars="2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</w:tr>
    </w:tbl>
    <w:p>
      <w:pPr>
        <w:spacing w:beforeLines="0" w:afterLines="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spacing w:beforeLines="0" w:afterLines="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备注：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上表中的微信公众号数据以截至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2023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日的数据为准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beforeLines="0" w:afterLines="0"/>
        <w:ind w:left="720" w:leftChars="0" w:firstLine="0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推荐案例的最低阅读数为10000；</w:t>
      </w:r>
    </w:p>
    <w:p>
      <w:pPr>
        <w:numPr>
          <w:numId w:val="0"/>
        </w:numPr>
        <w:spacing w:beforeLines="0" w:afterLines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3、每个申报单位限申报2个优秀微信案例。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486410</wp:posOffset>
              </wp:positionV>
              <wp:extent cx="5238750" cy="9525"/>
              <wp:effectExtent l="0" t="6350" r="0" b="127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75385" y="1049020"/>
                        <a:ext cx="52387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55pt;margin-top:38.3pt;height:0.75pt;width:412.5pt;z-index:251659264;mso-width-relative:page;mso-height-relative:page;" filled="f" stroked="t" coordsize="21600,21600" o:gfxdata="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nfBZ3TAAAABwEAAA8AAAAAAAAAAQAgAAAAIgAAAGRycy9kb3ducmV2LnhtbFBL&#10;AQIUABQAAAAIAIdO4kCXyEGu+wEAAMsDAAAOAAAAAAAAAAEAIAAAACIBAABkcnMvZTJvRG9jLnht&#10;bFBLBQYAAAAABgAGAFkBAACPBQAAAAA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1262380" cy="441325"/>
          <wp:effectExtent l="0" t="0" r="13970" b="158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8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253F1"/>
    <w:multiLevelType w:val="singleLevel"/>
    <w:tmpl w:val="E55253F1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7DB0011"/>
    <w:rsid w:val="07DB0011"/>
    <w:rsid w:val="08F00413"/>
    <w:rsid w:val="1B2A6FA2"/>
    <w:rsid w:val="30B9094C"/>
    <w:rsid w:val="4CE52F72"/>
    <w:rsid w:val="51C1782C"/>
    <w:rsid w:val="68D233A9"/>
    <w:rsid w:val="744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1088</Characters>
  <Lines>0</Lines>
  <Paragraphs>0</Paragraphs>
  <TotalTime>14</TotalTime>
  <ScaleCrop>false</ScaleCrop>
  <LinksUpToDate>false</LinksUpToDate>
  <CharactersWithSpaces>1127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2024-03-11T05:34:00Z</dcterms:created>
  <dc:creator>永庆</dc:creator>
  <cp:lastModifiedBy>永庆</cp:lastModifiedBy>
  <dcterms:modified xsi:type="dcterms:W3CDTF">2024-04-01T02:40:37Z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3CF3837858284A919B96D15EECD937EC_13</vt:lpwstr>
  </property>
</Properties>
</file>