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6A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sz w:val="56"/>
          <w:szCs w:val="56"/>
        </w:rPr>
      </w:pPr>
    </w:p>
    <w:p w14:paraId="5F4241A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40"/>
        <w:textAlignment w:val="auto"/>
        <w:rPr>
          <w:rFonts w:hint="eastAsia" w:ascii="黑体" w:hAnsi="黑体" w:eastAsia="黑体" w:cs="黑体"/>
          <w:spacing w:val="-7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pacing w:val="-7"/>
          <w:sz w:val="32"/>
          <w:szCs w:val="32"/>
        </w:rPr>
        <w:t>附件</w:t>
      </w:r>
      <w:r>
        <w:rPr>
          <w:rFonts w:hint="eastAsia" w:ascii="黑体" w:hAnsi="黑体" w:eastAsia="黑体" w:cs="黑体"/>
          <w:spacing w:val="-7"/>
          <w:sz w:val="32"/>
          <w:szCs w:val="32"/>
          <w:lang w:val="en-US" w:eastAsia="zh-CN"/>
        </w:rPr>
        <w:t>1</w:t>
      </w:r>
    </w:p>
    <w:p w14:paraId="23660D5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spacing w:val="-7"/>
          <w:sz w:val="32"/>
          <w:szCs w:val="32"/>
        </w:rPr>
      </w:pPr>
      <w:r>
        <w:rPr>
          <w:rFonts w:hint="eastAsia" w:ascii="仿宋" w:hAnsi="仿宋" w:eastAsia="仿宋" w:cs="仿宋"/>
          <w:spacing w:val="-7"/>
          <w:sz w:val="32"/>
          <w:szCs w:val="32"/>
        </w:rPr>
        <w:t>2024年第二季度塔吊租赁市场信息</w:t>
      </w:r>
      <w:r>
        <w:rPr>
          <w:rFonts w:hint="eastAsia" w:ascii="仿宋" w:hAnsi="仿宋" w:eastAsia="仿宋" w:cs="仿宋"/>
          <w:spacing w:val="-7"/>
          <w:sz w:val="32"/>
          <w:szCs w:val="32"/>
          <w:lang w:val="en-US" w:eastAsia="zh-CN"/>
        </w:rPr>
        <w:t>参考</w:t>
      </w:r>
      <w:r>
        <w:rPr>
          <w:rFonts w:hint="eastAsia" w:ascii="仿宋" w:hAnsi="仿宋" w:eastAsia="仿宋" w:cs="仿宋"/>
          <w:spacing w:val="-7"/>
          <w:sz w:val="32"/>
          <w:szCs w:val="32"/>
        </w:rPr>
        <w:t>指导价明细</w:t>
      </w:r>
    </w:p>
    <w:tbl>
      <w:tblPr>
        <w:tblStyle w:val="3"/>
        <w:tblpPr w:leftFromText="180" w:rightFromText="180" w:vertAnchor="text" w:horzAnchor="page" w:tblpXSpec="center" w:tblpY="334"/>
        <w:tblOverlap w:val="never"/>
        <w:tblW w:w="1026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356"/>
        <w:gridCol w:w="1158"/>
        <w:gridCol w:w="1319"/>
        <w:gridCol w:w="1497"/>
        <w:gridCol w:w="809"/>
        <w:gridCol w:w="1026"/>
        <w:gridCol w:w="1068"/>
        <w:gridCol w:w="1387"/>
      </w:tblGrid>
      <w:tr w14:paraId="7E40D7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102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0A0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5" name="文本框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文本框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6" name="文本框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文本框_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7" name="文本框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文本框_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8" name="文本框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文本框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9" name="文本框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文本框_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10" name="文本框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文本框_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11" name="文本框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文本框_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12" name="文本框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文本框_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13" name="文本框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文本框_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14" name="文本框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文本框_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15" name="文本框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文本框_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" cy="273685"/>
                  <wp:effectExtent l="0" t="0" r="0" b="0"/>
                  <wp:wrapNone/>
                  <wp:docPr id="16" name="文本框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文本框_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2024年第二季度塔吊租赁市场信息参考指导价明细 </w:t>
            </w:r>
          </w:p>
          <w:p w14:paraId="2EFF4F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                                            （不含税单价）</w:t>
            </w:r>
          </w:p>
        </w:tc>
      </w:tr>
      <w:tr w14:paraId="7063D0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2" w:hRule="atLeast"/>
          <w:jc w:val="center"/>
        </w:trPr>
        <w:tc>
          <w:tcPr>
            <w:tcW w:w="6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E48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35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F0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B69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月租费用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CA4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100公里内标椎高度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进出场费用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B4D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100公里外每增加1公里/台增加费用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DB6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附着费用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BE2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预埋支腿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费用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52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可视化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费用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32F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 w14:paraId="1BC4DE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6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456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5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1E4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343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元/台/月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BC0E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元/台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124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元/1公里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F10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元/道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E47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元/台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53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元/台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8E5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D3204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BFC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5F7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TC5610-6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42E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F9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B84A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3C6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52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14B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AE75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04668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384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A5D6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TC5613-6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48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DE9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13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D0E4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6E0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A51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763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9B71F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7FA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29C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TC6010-6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1D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75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90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051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B3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54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EC7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F511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6DE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EC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TC6012-6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E1E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0E2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0ED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3B8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364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7F0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B55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E8A2D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8A7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0EF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TC6013-6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C8D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25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4B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DCD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9A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3D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607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1A1F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86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14D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TC6013-8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52D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59C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377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4C0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8D2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267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8B5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E69B4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4A7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04A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TC6015-8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D74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12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21A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59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464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6E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AFF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C168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349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62BD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TC6515-8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F95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3C8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C1C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547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562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E3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9C4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EB2E6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BA21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70E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TC6515-10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46F2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2785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CCA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392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DC0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AE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D36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CA390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80E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755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TC7015-10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742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740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A4E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FD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EC45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78A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A73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5BD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BC5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FDC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TC7020-12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38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6A1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D1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70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43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A9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313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9322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4AE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EEC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TC7025-12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67E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038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9AB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A1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FC6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79A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1242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2E045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45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7D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TC7525-16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980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F59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6A95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6B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DC7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7C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9E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A8AA0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921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002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TC7525-18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4DD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28000</w:t>
            </w:r>
          </w:p>
        </w:tc>
        <w:tc>
          <w:tcPr>
            <w:tcW w:w="1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226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50000</w:t>
            </w:r>
          </w:p>
        </w:tc>
        <w:tc>
          <w:tcPr>
            <w:tcW w:w="14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9D7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BD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9000</w:t>
            </w:r>
          </w:p>
        </w:tc>
        <w:tc>
          <w:tcPr>
            <w:tcW w:w="1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4B1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7000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FB5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3000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7F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AA86E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24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305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司机费用</w:t>
            </w:r>
          </w:p>
        </w:tc>
        <w:tc>
          <w:tcPr>
            <w:tcW w:w="68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437E7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7500元/人/月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1261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E81E8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1A2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1B9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司机包台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费用</w:t>
            </w:r>
          </w:p>
        </w:tc>
        <w:tc>
          <w:tcPr>
            <w:tcW w:w="68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30564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12000元/台/月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2EC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满足项目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24小时需求</w:t>
            </w:r>
          </w:p>
        </w:tc>
      </w:tr>
      <w:tr w14:paraId="33710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A51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EBF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司机加班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费用</w:t>
            </w:r>
          </w:p>
        </w:tc>
        <w:tc>
          <w:tcPr>
            <w:tcW w:w="68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5ED5B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35元/小时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0EC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1C956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B9D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9DE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指挥费用</w:t>
            </w:r>
          </w:p>
        </w:tc>
        <w:tc>
          <w:tcPr>
            <w:tcW w:w="68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1807EC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5500元/人/月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4E6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D652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6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817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3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2F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指挥加班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费用</w:t>
            </w:r>
          </w:p>
        </w:tc>
        <w:tc>
          <w:tcPr>
            <w:tcW w:w="687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7459D5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25元/小时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23A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DC19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1026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B86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报价说明：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1、全部报价为不含税报价。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2、操作工工作时间10小时/天。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3、项目需提供操作工宿舍，若项目无法提供住宿操作工费用上调300元/人/月。</w:t>
            </w:r>
          </w:p>
        </w:tc>
      </w:tr>
    </w:tbl>
    <w:p w14:paraId="1D6BA310">
      <w:pPr>
        <w:bidi w:val="0"/>
        <w:jc w:val="both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7A2226A-FC38-4721-A946-AC9C532BA4E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629E10E-491A-45AE-AD62-8B4CEE8EAA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iNDlmM2JkMmY5NzhhODY1MWU1MGE0MDQ2MDAxYWQifQ=="/>
    <w:docVar w:name="KSO_WPS_MARK_KEY" w:val="067de39c-e8c9-46f9-b11f-877691889cb4"/>
  </w:docVars>
  <w:rsids>
    <w:rsidRoot w:val="00000000"/>
    <w:rsid w:val="012A15BE"/>
    <w:rsid w:val="08FA0465"/>
    <w:rsid w:val="095A4FA0"/>
    <w:rsid w:val="0EC9098B"/>
    <w:rsid w:val="11B25666"/>
    <w:rsid w:val="1C71357E"/>
    <w:rsid w:val="1CEC1EF8"/>
    <w:rsid w:val="1E873340"/>
    <w:rsid w:val="1E8B6685"/>
    <w:rsid w:val="1F8452B0"/>
    <w:rsid w:val="27B52D9B"/>
    <w:rsid w:val="37082AC4"/>
    <w:rsid w:val="3AEA6AF4"/>
    <w:rsid w:val="3F6F005B"/>
    <w:rsid w:val="40714F85"/>
    <w:rsid w:val="4BC23F2C"/>
    <w:rsid w:val="67936C19"/>
    <w:rsid w:val="6A255DC4"/>
    <w:rsid w:val="6B4525B7"/>
    <w:rsid w:val="6B6B4688"/>
    <w:rsid w:val="73091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1170</Words>
  <Characters>1757</Characters>
  <Lines>0</Lines>
  <Paragraphs>0</Paragraphs>
  <TotalTime>7</TotalTime>
  <ScaleCrop>false</ScaleCrop>
  <LinksUpToDate>false</LinksUpToDate>
  <CharactersWithSpaces>1917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2024-05-23T09:33:00Z</dcterms:created>
  <dc:creator>Administrator</dc:creator>
  <cp:lastModifiedBy>心如止水  心怀暖阳</cp:lastModifiedBy>
  <cp:lastPrinted>2024-07-23T08:22:00Z</cp:lastPrinted>
  <dcterms:modified xsi:type="dcterms:W3CDTF">2024-07-25T07:19:48Z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5C4FB0C54CBD4404B288DA6D8D352D1A_13</vt:lpwstr>
  </property>
</Properties>
</file>