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0CFA9">
      <w:pPr>
        <w:widowControl/>
        <w:jc w:val="left"/>
        <w:rPr>
          <w:rFonts w:ascii="宋体" w:hAnsi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sz w:val="28"/>
          <w:szCs w:val="28"/>
        </w:rPr>
        <w:t>附件1</w:t>
      </w:r>
    </w:p>
    <w:p w14:paraId="1F064C41">
      <w:pPr>
        <w:jc w:val="center"/>
        <w:rPr>
          <w:rFonts w:hint="eastAsia" w:asci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 w:cs="方正小标宋简体"/>
          <w:kern w:val="0"/>
          <w:sz w:val="36"/>
          <w:szCs w:val="36"/>
          <w:lang w:eastAsia="zh-CN"/>
        </w:rPr>
        <w:t>202</w:t>
      </w:r>
      <w:r>
        <w:rPr>
          <w:rFonts w:hint="eastAsia" w:ascii="方正小标宋简体" w:eastAsia="方正小标宋简体" w:cs="方正小标宋简体"/>
          <w:kern w:val="0"/>
          <w:sz w:val="36"/>
          <w:szCs w:val="36"/>
          <w:lang w:val="en-US" w:eastAsia="zh-CN"/>
        </w:rPr>
        <w:t>6</w:t>
      </w:r>
      <w:r>
        <w:rPr>
          <w:rFonts w:hint="eastAsia" w:ascii="方正小标宋简体" w:eastAsia="方正小标宋简体" w:cs="方正小标宋简体"/>
          <w:kern w:val="0"/>
          <w:sz w:val="36"/>
          <w:szCs w:val="36"/>
          <w:lang w:eastAsia="zh-CN"/>
        </w:rPr>
        <w:t>年</w:t>
      </w:r>
      <w:r>
        <w:rPr>
          <w:rFonts w:hint="eastAsia" w:ascii="方正小标宋简体" w:eastAsia="方正小标宋简体" w:cs="方正小标宋简体"/>
          <w:kern w:val="0"/>
          <w:sz w:val="36"/>
          <w:szCs w:val="36"/>
        </w:rPr>
        <w:t>建筑业企业“</w:t>
      </w:r>
      <w:r>
        <w:rPr>
          <w:rFonts w:hint="eastAsia" w:ascii="方正小标宋简体" w:eastAsia="方正小标宋简体" w:cs="方正小标宋简体"/>
          <w:kern w:val="0"/>
          <w:sz w:val="36"/>
          <w:szCs w:val="36"/>
          <w:lang w:eastAsia="zh-CN"/>
        </w:rPr>
        <w:t>支部建在项目上、党旗飘在工地上</w:t>
      </w:r>
      <w:r>
        <w:rPr>
          <w:rFonts w:hint="eastAsia" w:ascii="方正小标宋简体" w:eastAsia="方正小标宋简体" w:cs="方正小标宋简体"/>
          <w:kern w:val="0"/>
          <w:sz w:val="36"/>
          <w:szCs w:val="36"/>
        </w:rPr>
        <w:t>”标杆创建活动先进企业</w:t>
      </w:r>
    </w:p>
    <w:p w14:paraId="65838645">
      <w:pPr>
        <w:jc w:val="center"/>
        <w:rPr>
          <w:rFonts w:hint="eastAsia" w:asci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 w:cs="方正小标宋简体"/>
          <w:kern w:val="0"/>
          <w:sz w:val="36"/>
          <w:szCs w:val="36"/>
        </w:rPr>
        <w:t>评估指标</w:t>
      </w:r>
    </w:p>
    <w:tbl>
      <w:tblPr>
        <w:tblStyle w:val="4"/>
        <w:tblW w:w="141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8"/>
        <w:gridCol w:w="12174"/>
      </w:tblGrid>
      <w:tr w14:paraId="1830E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008" w:type="dxa"/>
            <w:vAlign w:val="center"/>
          </w:tcPr>
          <w:p w14:paraId="61ED0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12174" w:type="dxa"/>
            <w:vAlign w:val="center"/>
          </w:tcPr>
          <w:p w14:paraId="61F2A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主要内容</w:t>
            </w:r>
          </w:p>
        </w:tc>
      </w:tr>
      <w:tr w14:paraId="68238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08" w:type="dxa"/>
            <w:vAlign w:val="center"/>
          </w:tcPr>
          <w:p w14:paraId="200917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政治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建设</w:t>
            </w:r>
          </w:p>
          <w:p w14:paraId="7866C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分）</w:t>
            </w:r>
          </w:p>
        </w:tc>
        <w:tc>
          <w:tcPr>
            <w:tcW w:w="12174" w:type="dxa"/>
            <w:vAlign w:val="center"/>
          </w:tcPr>
          <w:p w14:paraId="5799C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查看单位成立党组织或联合党组织，设有专职或兼职党建工作人员的情况材料（10分）；查看以习近平新时代中国特色社会主义思想为指导，贯彻落实党的二十大精神，学习习近平总书记关于城市工作和住房城乡建设工作、民营经济发展的重要指示批示精神的情况资料和图片资料（5分）；单位组织或参加的党建活动的图片资料（5分）。</w:t>
            </w:r>
          </w:p>
        </w:tc>
      </w:tr>
      <w:tr w14:paraId="420CB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08" w:type="dxa"/>
            <w:vAlign w:val="center"/>
          </w:tcPr>
          <w:p w14:paraId="6AF42B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建立机制</w:t>
            </w:r>
          </w:p>
          <w:p w14:paraId="1EB9E1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（20分）</w:t>
            </w:r>
          </w:p>
        </w:tc>
        <w:tc>
          <w:tcPr>
            <w:tcW w:w="12174" w:type="dxa"/>
            <w:vAlign w:val="center"/>
          </w:tcPr>
          <w:p w14:paraId="1E6BA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查看开展创建活动的工作规划、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年度计划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和人财物投入保障等情况资料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分）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查看单位开展特色创建活动的情况资料和图片资料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分）。</w:t>
            </w:r>
          </w:p>
        </w:tc>
      </w:tr>
      <w:tr w14:paraId="1BFAC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08" w:type="dxa"/>
            <w:vAlign w:val="center"/>
          </w:tcPr>
          <w:p w14:paraId="12E78D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诚信守法</w:t>
            </w:r>
          </w:p>
          <w:p w14:paraId="1EA7E0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（20分）</w:t>
            </w:r>
          </w:p>
        </w:tc>
        <w:tc>
          <w:tcPr>
            <w:tcW w:w="12174" w:type="dxa"/>
            <w:vAlign w:val="center"/>
          </w:tcPr>
          <w:p w14:paraId="305EE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查看开展总体国家安全观教育、落实安全生产主体责任、加强廉洁文化和诚信文化建设的情况资料；开展法治教育和诚信守法宣传，支持社会信用体系建设的情况资料和图片资料（10分）</w:t>
            </w:r>
          </w:p>
        </w:tc>
      </w:tr>
      <w:tr w14:paraId="5510F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08" w:type="dxa"/>
            <w:vAlign w:val="center"/>
          </w:tcPr>
          <w:p w14:paraId="4C5D83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社会责任</w:t>
            </w:r>
          </w:p>
          <w:p w14:paraId="666B49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（10分）</w:t>
            </w:r>
          </w:p>
        </w:tc>
        <w:tc>
          <w:tcPr>
            <w:tcW w:w="12174" w:type="dxa"/>
            <w:vAlign w:val="center"/>
          </w:tcPr>
          <w:p w14:paraId="02885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常态化组织开展环境保护、应急救灾、帮扶济困、社区服务、特殊人群关怀等各类学雷锋志愿服务活动，积极参与公益慈善事业的图片资料（10分）。</w:t>
            </w:r>
          </w:p>
        </w:tc>
      </w:tr>
      <w:tr w14:paraId="47666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08" w:type="dxa"/>
            <w:vAlign w:val="center"/>
          </w:tcPr>
          <w:p w14:paraId="6D187E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活动阵地</w:t>
            </w:r>
          </w:p>
          <w:p w14:paraId="3E3456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10分）</w:t>
            </w:r>
          </w:p>
        </w:tc>
        <w:tc>
          <w:tcPr>
            <w:tcW w:w="12174" w:type="dxa"/>
            <w:vAlign w:val="center"/>
          </w:tcPr>
          <w:p w14:paraId="275C1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充分利用企业网站、报刊、微信公众号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视频号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等媒体，大力宣传标杆创建活动的动态、创新做法和先进经验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的情况资料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分）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打造标准化标杆创建项目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，设立党建活动场所，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在施工现场醒目位置悬挂横幅、标语、口号，利用电子显示屏、宣传展板等广泛宣传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的图片资料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分）。</w:t>
            </w:r>
          </w:p>
        </w:tc>
      </w:tr>
      <w:tr w14:paraId="1D89C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08" w:type="dxa"/>
            <w:vMerge w:val="restart"/>
            <w:vAlign w:val="center"/>
          </w:tcPr>
          <w:p w14:paraId="145293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工作成效</w:t>
            </w:r>
          </w:p>
          <w:p w14:paraId="7F5E9A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（20分）</w:t>
            </w:r>
          </w:p>
        </w:tc>
        <w:tc>
          <w:tcPr>
            <w:tcW w:w="12174" w:type="dxa"/>
            <w:vAlign w:val="center"/>
          </w:tcPr>
          <w:p w14:paraId="58393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</w:rPr>
              <w:t>标杆创建活动与企业生产经营管理有机结合，推动企业高质量发展。企业综合或单项工作获得市级以上表彰奖励，国家级每项计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</w:rPr>
              <w:t>分，省级每项计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</w:rPr>
              <w:t>分，市级每项计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</w:rPr>
              <w:t>分。同一内容获奖，按分值最高的计算，得分按奖项累加，该项最多计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</w:rPr>
              <w:t>分。</w:t>
            </w:r>
          </w:p>
        </w:tc>
      </w:tr>
      <w:tr w14:paraId="1458F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08" w:type="dxa"/>
            <w:vMerge w:val="continue"/>
            <w:vAlign w:val="center"/>
          </w:tcPr>
          <w:p w14:paraId="3C3CBF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174" w:type="dxa"/>
            <w:vAlign w:val="center"/>
          </w:tcPr>
          <w:p w14:paraId="49A46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标杆创建活动与项目建设深度融合，相互促进，项目质量、安全、绿色、科技、节能等工作取得实效。被评为“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支部建在项目上、党旗飘在工地上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标杆创建活动优秀项目部”的项目获评各类工程专业奖项，国家级每项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</w:rPr>
              <w:t>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分，省级每项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</w:rPr>
              <w:t>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分，市级每项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</w:rPr>
              <w:t>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该项最多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</w:rPr>
              <w:t>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分。</w:t>
            </w:r>
          </w:p>
        </w:tc>
      </w:tr>
      <w:tr w14:paraId="16606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08" w:type="dxa"/>
            <w:vAlign w:val="center"/>
          </w:tcPr>
          <w:p w14:paraId="269E0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加分项</w:t>
            </w:r>
          </w:p>
        </w:tc>
        <w:tc>
          <w:tcPr>
            <w:tcW w:w="12174" w:type="dxa"/>
            <w:vAlign w:val="center"/>
          </w:tcPr>
          <w:p w14:paraId="33D05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企业获得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级以上党建工作荣誉，如“先进基层党组织”，计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分。</w:t>
            </w:r>
          </w:p>
        </w:tc>
      </w:tr>
      <w:tr w14:paraId="4B98E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4182" w:type="dxa"/>
            <w:gridSpan w:val="2"/>
            <w:vAlign w:val="center"/>
          </w:tcPr>
          <w:p w14:paraId="4FFAD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☆ 注：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测评材料内容为2025年1月1日至2026年5月30日期间，开展的活动。</w:t>
            </w:r>
          </w:p>
          <w:p w14:paraId="6F56E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创建单位已在单位网络或相关网站发布相关制度、措施、活动等的，可以提供相关链接的截图。</w:t>
            </w:r>
          </w:p>
          <w:p w14:paraId="2ACAF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每条测评标准要求提供的情况资料和图片资料不超过5份。</w:t>
            </w:r>
          </w:p>
        </w:tc>
      </w:tr>
    </w:tbl>
    <w:p w14:paraId="265F23C3">
      <w:pPr>
        <w:widowControl/>
        <w:spacing w:line="520" w:lineRule="exact"/>
        <w:rPr>
          <w:rFonts w:hint="eastAsia" w:ascii="宋体" w:hAnsi="宋体" w:eastAsia="宋体" w:cs="宋体"/>
          <w:color w:val="000000"/>
          <w:sz w:val="24"/>
          <w:szCs w:val="24"/>
          <w:lang w:val="en-US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5B1616B-AE9D-4BEC-B45B-CC713CD9FA9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8CA884AA-7501-4FCE-82FA-B02CD07FD35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5NzUzOTk0MTFhNzI5MjRjNTAxOTYyNTIwYmM2MTkifQ=="/>
  </w:docVars>
  <w:rsids>
    <w:rsidRoot w:val="00000000"/>
    <w:rsid w:val="01757692"/>
    <w:rsid w:val="026F5ED5"/>
    <w:rsid w:val="03865B86"/>
    <w:rsid w:val="041E42AB"/>
    <w:rsid w:val="0442423B"/>
    <w:rsid w:val="051068A3"/>
    <w:rsid w:val="051F45DF"/>
    <w:rsid w:val="05EF1BF9"/>
    <w:rsid w:val="069E4274"/>
    <w:rsid w:val="09F00B53"/>
    <w:rsid w:val="0A024CA9"/>
    <w:rsid w:val="0BA6410E"/>
    <w:rsid w:val="0BA671D6"/>
    <w:rsid w:val="0BC17D34"/>
    <w:rsid w:val="0CAD4C2B"/>
    <w:rsid w:val="0D7C0190"/>
    <w:rsid w:val="0FD541B5"/>
    <w:rsid w:val="136C4E31"/>
    <w:rsid w:val="13810858"/>
    <w:rsid w:val="171165D8"/>
    <w:rsid w:val="1A580283"/>
    <w:rsid w:val="1AE36A6B"/>
    <w:rsid w:val="1FDF13FF"/>
    <w:rsid w:val="20A80EE7"/>
    <w:rsid w:val="20BC5A6A"/>
    <w:rsid w:val="22FE73DD"/>
    <w:rsid w:val="232E6877"/>
    <w:rsid w:val="255D0A7D"/>
    <w:rsid w:val="277660C2"/>
    <w:rsid w:val="29F574D6"/>
    <w:rsid w:val="2AD92954"/>
    <w:rsid w:val="2CB37D74"/>
    <w:rsid w:val="31A06B2F"/>
    <w:rsid w:val="334E5474"/>
    <w:rsid w:val="34E95E89"/>
    <w:rsid w:val="37061D76"/>
    <w:rsid w:val="37F627D6"/>
    <w:rsid w:val="390C23F3"/>
    <w:rsid w:val="3A517197"/>
    <w:rsid w:val="3DB11C2F"/>
    <w:rsid w:val="3ED460AC"/>
    <w:rsid w:val="3FC34FC9"/>
    <w:rsid w:val="40C90C72"/>
    <w:rsid w:val="410959C3"/>
    <w:rsid w:val="412F731A"/>
    <w:rsid w:val="4250579A"/>
    <w:rsid w:val="454369E5"/>
    <w:rsid w:val="45FE550D"/>
    <w:rsid w:val="4D140114"/>
    <w:rsid w:val="4EA2120E"/>
    <w:rsid w:val="500029CD"/>
    <w:rsid w:val="52AD38A6"/>
    <w:rsid w:val="52C524B3"/>
    <w:rsid w:val="56BE0D2A"/>
    <w:rsid w:val="59ED63A3"/>
    <w:rsid w:val="5B955661"/>
    <w:rsid w:val="5D0D450D"/>
    <w:rsid w:val="5FC04E06"/>
    <w:rsid w:val="643C12D8"/>
    <w:rsid w:val="651B4BB9"/>
    <w:rsid w:val="65435677"/>
    <w:rsid w:val="65A20A9A"/>
    <w:rsid w:val="65F523A6"/>
    <w:rsid w:val="6716431E"/>
    <w:rsid w:val="6841155D"/>
    <w:rsid w:val="6DCD0AF3"/>
    <w:rsid w:val="6F470527"/>
    <w:rsid w:val="70CE7F27"/>
    <w:rsid w:val="72A1635F"/>
    <w:rsid w:val="734E66F3"/>
    <w:rsid w:val="73870413"/>
    <w:rsid w:val="744266C6"/>
    <w:rsid w:val="76F771B9"/>
    <w:rsid w:val="782B5CB5"/>
    <w:rsid w:val="79F0693F"/>
    <w:rsid w:val="7F6F1E24"/>
    <w:rsid w:val="7FE4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afterLines="0" w:line="240" w:lineRule="auto"/>
      <w:ind w:left="420" w:leftChars="200" w:firstLine="420" w:firstLineChars="200"/>
    </w:pPr>
    <w:rPr>
      <w:spacing w:val="0"/>
    </w:rPr>
  </w:style>
  <w:style w:type="paragraph" w:styleId="3">
    <w:name w:val="Body Text Indent"/>
    <w:basedOn w:val="1"/>
    <w:qFormat/>
    <w:uiPriority w:val="0"/>
    <w:pPr>
      <w:spacing w:line="309" w:lineRule="auto"/>
      <w:ind w:firstLine="720"/>
    </w:pPr>
    <w:rPr>
      <w:spacing w:val="8"/>
    </w:rPr>
  </w:style>
  <w:style w:type="character" w:styleId="6">
    <w:name w:val="Hyperlink"/>
    <w:basedOn w:val="5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945</Words>
  <Characters>971</Characters>
  <Lines>0</Lines>
  <Paragraphs>0</Paragraphs>
  <TotalTime>0</TotalTime>
  <ScaleCrop>false</ScaleCrop>
  <LinksUpToDate>false</LinksUpToDate>
  <CharactersWithSpaces>973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Mela</cp:lastModifiedBy>
  <cp:lastPrinted>2024-05-13T08:12:00Z</cp:lastPrinted>
  <dcterms:modified xsi:type="dcterms:W3CDTF">2026-05-25T02:02:33Z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E8FE7354598A4AFB87E2EB9CF192EDAA_13</vt:lpwstr>
  </property>
  <property fmtid="{D5CDD505-2E9C-101B-9397-08002B2CF9AE}" pid="4" name="KSOTemplateDocerSaveRecord">
    <vt:lpwstr>eyJoZGlkIjoiMGQ5NzUzOTk0MTFhNzI5MjRjNTAxOTYyNTIwYmM2MTkiLCJ1c2VySWQiOiI3Njk2MDE3NzMifQ==</vt:lpwstr>
  </property>
</Properties>
</file>