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CD45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/>
        <w:textAlignment w:val="auto"/>
        <w:rPr>
          <w:rFonts w:hint="eastAsia" w:ascii="楷体" w:hAnsi="楷体" w:eastAsia="楷体" w:cs="楷体"/>
          <w:color w:val="auto"/>
          <w:spacing w:val="-31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31"/>
          <w:sz w:val="24"/>
          <w:szCs w:val="24"/>
        </w:rPr>
        <w:t>附</w:t>
      </w:r>
      <w:r>
        <w:rPr>
          <w:rFonts w:hint="eastAsia" w:ascii="楷体" w:hAnsi="楷体" w:eastAsia="楷体" w:cs="楷体"/>
          <w:color w:val="auto"/>
          <w:spacing w:val="-31"/>
          <w:sz w:val="24"/>
          <w:szCs w:val="24"/>
          <w:lang w:val="en-US" w:eastAsia="zh-CN"/>
        </w:rPr>
        <w:t xml:space="preserve">件1                        </w:t>
      </w:r>
    </w:p>
    <w:p w14:paraId="636166B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/>
        <w:textAlignment w:val="auto"/>
        <w:rPr>
          <w:rFonts w:hint="eastAsia" w:ascii="楷体" w:hAnsi="楷体" w:eastAsia="楷体" w:cs="楷体"/>
          <w:color w:val="auto"/>
          <w:spacing w:val="-31"/>
          <w:sz w:val="24"/>
          <w:szCs w:val="24"/>
          <w:lang w:val="en-US" w:eastAsia="zh-CN"/>
        </w:rPr>
      </w:pPr>
    </w:p>
    <w:p w14:paraId="38BE7AD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textAlignment w:val="auto"/>
        <w:rPr>
          <w:rFonts w:hint="default"/>
          <w:color w:val="auto"/>
          <w:sz w:val="36"/>
          <w:lang w:val="en-US"/>
        </w:rPr>
        <w:sectPr>
          <w:headerReference r:id="rId5" w:type="default"/>
          <w:pgSz w:w="11910" w:h="16840"/>
          <w:pgMar w:top="1380" w:right="1300" w:bottom="280" w:left="1320" w:header="348" w:footer="0" w:gutter="0"/>
          <w:cols w:equalWidth="0" w:num="2">
            <w:col w:w="1063" w:space="2369"/>
            <w:col w:w="5858"/>
          </w:cols>
        </w:sectPr>
      </w:pPr>
      <w:r>
        <w:rPr>
          <w:rFonts w:hint="eastAsia" w:ascii="楷体" w:hAnsi="楷体" w:eastAsia="楷体" w:cs="楷体"/>
          <w:color w:val="auto"/>
          <w:spacing w:val="-31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/>
          <w:bCs/>
          <w:color w:val="auto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auto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color w:val="auto"/>
          <w:spacing w:val="0"/>
          <w:sz w:val="36"/>
          <w:szCs w:val="36"/>
          <w:lang w:val="en-US" w:eastAsia="zh-CN"/>
        </w:rPr>
        <w:t xml:space="preserve">会议回执 </w:t>
      </w:r>
      <w:r>
        <w:rPr>
          <w:rFonts w:hint="eastAsia" w:ascii="楷体" w:hAnsi="楷体" w:eastAsia="楷体" w:cs="楷体"/>
          <w:b/>
          <w:bCs/>
          <w:color w:val="auto"/>
          <w:spacing w:val="0"/>
          <w:sz w:val="36"/>
          <w:szCs w:val="36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pacing w:val="-31"/>
          <w:sz w:val="24"/>
          <w:szCs w:val="24"/>
          <w:lang w:val="en-US" w:eastAsia="zh-CN"/>
        </w:rPr>
        <w:t xml:space="preserve">         </w:t>
      </w:r>
      <w:r>
        <w:rPr>
          <w:rFonts w:hint="eastAsia"/>
          <w:color w:val="auto"/>
          <w:lang w:val="en-US" w:eastAsia="zh-CN"/>
        </w:rPr>
        <w:t xml:space="preserve">                                </w:t>
      </w:r>
    </w:p>
    <w:p w14:paraId="1617BCC2">
      <w:pPr>
        <w:pStyle w:val="4"/>
        <w:spacing w:before="6"/>
        <w:rPr>
          <w:b/>
          <w:color w:val="auto"/>
          <w:sz w:val="6"/>
        </w:rPr>
      </w:pPr>
    </w:p>
    <w:tbl>
      <w:tblPr>
        <w:tblStyle w:val="7"/>
        <w:tblW w:w="0" w:type="auto"/>
        <w:tblInd w:w="13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1"/>
        <w:gridCol w:w="795"/>
        <w:gridCol w:w="1331"/>
        <w:gridCol w:w="576"/>
        <w:gridCol w:w="1524"/>
        <w:gridCol w:w="975"/>
        <w:gridCol w:w="2629"/>
      </w:tblGrid>
      <w:tr w14:paraId="55C179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01" w:type="dxa"/>
          </w:tcPr>
          <w:p w14:paraId="0CF214B2">
            <w:pPr>
              <w:pStyle w:val="14"/>
              <w:spacing w:before="41"/>
              <w:ind w:left="240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企业名称</w:t>
            </w:r>
          </w:p>
        </w:tc>
        <w:tc>
          <w:tcPr>
            <w:tcW w:w="7830" w:type="dxa"/>
            <w:gridSpan w:val="6"/>
          </w:tcPr>
          <w:p w14:paraId="455729B9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</w:tr>
      <w:tr w14:paraId="140368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01" w:type="dxa"/>
          </w:tcPr>
          <w:p w14:paraId="74405A53">
            <w:pPr>
              <w:pStyle w:val="14"/>
              <w:spacing w:before="40"/>
              <w:ind w:left="240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通讯地址</w:t>
            </w:r>
          </w:p>
        </w:tc>
        <w:tc>
          <w:tcPr>
            <w:tcW w:w="7830" w:type="dxa"/>
            <w:gridSpan w:val="6"/>
          </w:tcPr>
          <w:p w14:paraId="311DA94E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</w:tr>
      <w:tr w14:paraId="2BF08C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201" w:type="dxa"/>
            <w:vMerge w:val="restart"/>
          </w:tcPr>
          <w:p w14:paraId="48EEB200">
            <w:pPr>
              <w:pStyle w:val="14"/>
              <w:rPr>
                <w:b/>
                <w:color w:val="auto"/>
                <w:sz w:val="18"/>
              </w:rPr>
            </w:pPr>
          </w:p>
          <w:p w14:paraId="5A8FD5D4">
            <w:pPr>
              <w:pStyle w:val="14"/>
              <w:rPr>
                <w:b/>
                <w:color w:val="auto"/>
                <w:sz w:val="18"/>
              </w:rPr>
            </w:pPr>
          </w:p>
          <w:p w14:paraId="3E547047">
            <w:pPr>
              <w:pStyle w:val="14"/>
              <w:rPr>
                <w:b/>
                <w:color w:val="auto"/>
                <w:sz w:val="18"/>
              </w:rPr>
            </w:pPr>
          </w:p>
          <w:p w14:paraId="27D8E428">
            <w:pPr>
              <w:pStyle w:val="14"/>
              <w:spacing w:before="146"/>
              <w:ind w:left="240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付款方式</w:t>
            </w:r>
          </w:p>
        </w:tc>
        <w:tc>
          <w:tcPr>
            <w:tcW w:w="7830" w:type="dxa"/>
            <w:gridSpan w:val="6"/>
          </w:tcPr>
          <w:p w14:paraId="168F8C6F">
            <w:pPr>
              <w:pStyle w:val="14"/>
              <w:spacing w:before="108"/>
              <w:ind w:left="106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银行转账或现场支付（转账请备注单位名称）</w:t>
            </w:r>
          </w:p>
          <w:p w14:paraId="2417A9BC">
            <w:pPr>
              <w:pStyle w:val="14"/>
              <w:tabs>
                <w:tab w:val="left" w:pos="2132"/>
                <w:tab w:val="left" w:pos="3392"/>
              </w:tabs>
              <w:spacing w:before="130"/>
              <w:ind w:left="106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会务费：</w:t>
            </w:r>
            <w:r>
              <w:rPr>
                <w:rFonts w:hint="eastAsia"/>
                <w:color w:val="auto"/>
                <w:sz w:val="18"/>
                <w:lang w:val="en-US" w:eastAsia="zh-CN"/>
              </w:rPr>
              <w:t>25</w:t>
            </w:r>
            <w:r>
              <w:rPr>
                <w:color w:val="auto"/>
                <w:sz w:val="18"/>
              </w:rPr>
              <w:t>00</w:t>
            </w:r>
            <w:r>
              <w:rPr>
                <w:color w:val="auto"/>
                <w:spacing w:val="-47"/>
                <w:sz w:val="18"/>
              </w:rPr>
              <w:t xml:space="preserve"> </w:t>
            </w:r>
            <w:r>
              <w:rPr>
                <w:color w:val="auto"/>
                <w:sz w:val="18"/>
              </w:rPr>
              <w:t>元/人</w:t>
            </w:r>
            <w:r>
              <w:rPr>
                <w:color w:val="auto"/>
                <w:sz w:val="18"/>
              </w:rPr>
              <w:tab/>
            </w:r>
            <w:r>
              <w:rPr>
                <w:color w:val="auto"/>
                <w:sz w:val="18"/>
              </w:rPr>
              <w:t>□银行转账</w:t>
            </w:r>
            <w:r>
              <w:rPr>
                <w:color w:val="auto"/>
                <w:sz w:val="18"/>
              </w:rPr>
              <w:tab/>
            </w:r>
            <w:r>
              <w:rPr>
                <w:color w:val="auto"/>
                <w:sz w:val="18"/>
              </w:rPr>
              <w:t>□会场支付（支付宝、微信）</w:t>
            </w:r>
          </w:p>
        </w:tc>
      </w:tr>
      <w:tr w14:paraId="59D8E1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1201" w:type="dxa"/>
            <w:vMerge w:val="continue"/>
            <w:tcBorders>
              <w:top w:val="nil"/>
            </w:tcBorders>
          </w:tcPr>
          <w:p w14:paraId="156EDA38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830" w:type="dxa"/>
            <w:gridSpan w:val="6"/>
          </w:tcPr>
          <w:p w14:paraId="07B0FCD1">
            <w:pPr>
              <w:pStyle w:val="14"/>
              <w:tabs>
                <w:tab w:val="left" w:pos="4134"/>
              </w:tabs>
              <w:spacing w:before="150"/>
              <w:ind w:left="106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名称：上海建筑时报读者服务部有限公司</w:t>
            </w:r>
            <w:r>
              <w:rPr>
                <w:color w:val="auto"/>
                <w:sz w:val="18"/>
              </w:rPr>
              <w:tab/>
            </w:r>
            <w:r>
              <w:rPr>
                <w:color w:val="auto"/>
                <w:sz w:val="18"/>
              </w:rPr>
              <w:t>电话：021-63212420</w:t>
            </w:r>
          </w:p>
          <w:p w14:paraId="7C6A90BE">
            <w:pPr>
              <w:pStyle w:val="14"/>
              <w:tabs>
                <w:tab w:val="left" w:pos="4134"/>
              </w:tabs>
              <w:spacing w:before="82" w:line="324" w:lineRule="auto"/>
              <w:ind w:left="106" w:right="1502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纳税人识别号：91310101132307282H</w:t>
            </w:r>
            <w:r>
              <w:rPr>
                <w:color w:val="auto"/>
                <w:sz w:val="18"/>
              </w:rPr>
              <w:tab/>
            </w:r>
            <w:r>
              <w:rPr>
                <w:color w:val="auto"/>
                <w:sz w:val="18"/>
              </w:rPr>
              <w:t>开户行：上海银行福民支</w:t>
            </w:r>
            <w:r>
              <w:rPr>
                <w:color w:val="auto"/>
                <w:spacing w:val="-16"/>
                <w:sz w:val="18"/>
              </w:rPr>
              <w:t>行</w:t>
            </w:r>
            <w:r>
              <w:rPr>
                <w:color w:val="auto"/>
                <w:sz w:val="18"/>
              </w:rPr>
              <w:t>地址：上海市杨浦区营口路 588</w:t>
            </w:r>
            <w:r>
              <w:rPr>
                <w:color w:val="auto"/>
                <w:spacing w:val="-46"/>
                <w:sz w:val="18"/>
              </w:rPr>
              <w:t xml:space="preserve"> </w:t>
            </w:r>
            <w:r>
              <w:rPr>
                <w:color w:val="auto"/>
                <w:sz w:val="18"/>
              </w:rPr>
              <w:t>号</w:t>
            </w:r>
            <w:r>
              <w:rPr>
                <w:color w:val="auto"/>
                <w:spacing w:val="-46"/>
                <w:sz w:val="18"/>
              </w:rPr>
              <w:t xml:space="preserve"> </w:t>
            </w:r>
            <w:r>
              <w:rPr>
                <w:color w:val="auto"/>
                <w:sz w:val="18"/>
              </w:rPr>
              <w:t>18C</w:t>
            </w:r>
            <w:r>
              <w:rPr>
                <w:color w:val="auto"/>
                <w:sz w:val="18"/>
              </w:rPr>
              <w:tab/>
            </w:r>
            <w:r>
              <w:rPr>
                <w:color w:val="auto"/>
                <w:sz w:val="18"/>
              </w:rPr>
              <w:t>账号：00014429571</w:t>
            </w:r>
          </w:p>
        </w:tc>
      </w:tr>
      <w:tr w14:paraId="27BBB3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201" w:type="dxa"/>
          </w:tcPr>
          <w:p w14:paraId="7717EF11">
            <w:pPr>
              <w:pStyle w:val="14"/>
              <w:spacing w:before="55"/>
              <w:ind w:left="328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联系人</w:t>
            </w:r>
          </w:p>
        </w:tc>
        <w:tc>
          <w:tcPr>
            <w:tcW w:w="795" w:type="dxa"/>
          </w:tcPr>
          <w:p w14:paraId="1D630BC6">
            <w:pPr>
              <w:pStyle w:val="14"/>
              <w:spacing w:before="72"/>
              <w:ind w:left="217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姓名</w:t>
            </w:r>
          </w:p>
        </w:tc>
        <w:tc>
          <w:tcPr>
            <w:tcW w:w="1331" w:type="dxa"/>
          </w:tcPr>
          <w:p w14:paraId="59180B27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576" w:type="dxa"/>
          </w:tcPr>
          <w:p w14:paraId="799D7840">
            <w:pPr>
              <w:pStyle w:val="14"/>
              <w:spacing w:before="72"/>
              <w:ind w:left="120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职务</w:t>
            </w:r>
          </w:p>
        </w:tc>
        <w:tc>
          <w:tcPr>
            <w:tcW w:w="1524" w:type="dxa"/>
          </w:tcPr>
          <w:p w14:paraId="74CCA4DC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975" w:type="dxa"/>
          </w:tcPr>
          <w:p w14:paraId="5905E994">
            <w:pPr>
              <w:pStyle w:val="14"/>
              <w:spacing w:before="72"/>
              <w:ind w:left="230" w:right="199"/>
              <w:jc w:val="center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电话</w:t>
            </w:r>
          </w:p>
        </w:tc>
        <w:tc>
          <w:tcPr>
            <w:tcW w:w="2629" w:type="dxa"/>
          </w:tcPr>
          <w:p w14:paraId="700FC8B3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</w:tr>
      <w:tr w14:paraId="06015C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01" w:type="dxa"/>
          </w:tcPr>
          <w:p w14:paraId="62A707EB">
            <w:pPr>
              <w:pStyle w:val="14"/>
              <w:spacing w:before="3"/>
              <w:rPr>
                <w:b/>
                <w:color w:val="auto"/>
                <w:sz w:val="13"/>
              </w:rPr>
            </w:pPr>
          </w:p>
          <w:p w14:paraId="52CF93F4">
            <w:pPr>
              <w:pStyle w:val="14"/>
              <w:ind w:left="240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参会人数</w:t>
            </w:r>
          </w:p>
        </w:tc>
        <w:tc>
          <w:tcPr>
            <w:tcW w:w="7830" w:type="dxa"/>
            <w:gridSpan w:val="6"/>
          </w:tcPr>
          <w:p w14:paraId="7C35DF3D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</w:tr>
      <w:tr w14:paraId="0D36FC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201" w:type="dxa"/>
            <w:vMerge w:val="restart"/>
          </w:tcPr>
          <w:p w14:paraId="7CB067C7">
            <w:pPr>
              <w:pStyle w:val="14"/>
              <w:rPr>
                <w:b/>
                <w:color w:val="auto"/>
                <w:sz w:val="18"/>
              </w:rPr>
            </w:pPr>
          </w:p>
          <w:p w14:paraId="29CB4A6A">
            <w:pPr>
              <w:pStyle w:val="14"/>
              <w:rPr>
                <w:b/>
                <w:color w:val="auto"/>
                <w:sz w:val="18"/>
              </w:rPr>
            </w:pPr>
          </w:p>
          <w:p w14:paraId="42FFDF51">
            <w:pPr>
              <w:pStyle w:val="14"/>
              <w:spacing w:before="4"/>
              <w:rPr>
                <w:b/>
                <w:color w:val="auto"/>
                <w:sz w:val="18"/>
              </w:rPr>
            </w:pPr>
          </w:p>
          <w:p w14:paraId="3FD126A9">
            <w:pPr>
              <w:pStyle w:val="14"/>
              <w:ind w:left="240"/>
              <w:rPr>
                <w:rFonts w:hint="eastAsia" w:eastAsia="宋体"/>
                <w:b/>
                <w:color w:val="auto"/>
                <w:sz w:val="18"/>
                <w:lang w:eastAsia="zh-CN"/>
              </w:rPr>
            </w:pPr>
            <w:r>
              <w:rPr>
                <w:b/>
                <w:color w:val="auto"/>
                <w:sz w:val="18"/>
              </w:rPr>
              <w:t>参会</w:t>
            </w:r>
            <w:r>
              <w:rPr>
                <w:rFonts w:hint="eastAsia"/>
                <w:b/>
                <w:color w:val="auto"/>
                <w:sz w:val="18"/>
                <w:lang w:val="en-US" w:eastAsia="zh-CN"/>
              </w:rPr>
              <w:t>人员</w:t>
            </w:r>
          </w:p>
        </w:tc>
        <w:tc>
          <w:tcPr>
            <w:tcW w:w="2126" w:type="dxa"/>
            <w:gridSpan w:val="2"/>
          </w:tcPr>
          <w:p w14:paraId="7B65C79B">
            <w:pPr>
              <w:pStyle w:val="14"/>
              <w:spacing w:before="41"/>
              <w:ind w:left="846" w:right="820"/>
              <w:jc w:val="center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姓名</w:t>
            </w:r>
          </w:p>
        </w:tc>
        <w:tc>
          <w:tcPr>
            <w:tcW w:w="2100" w:type="dxa"/>
            <w:gridSpan w:val="2"/>
          </w:tcPr>
          <w:p w14:paraId="700F7438">
            <w:pPr>
              <w:pStyle w:val="14"/>
              <w:spacing w:before="41"/>
              <w:ind w:left="761" w:right="735"/>
              <w:jc w:val="center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职务</w:t>
            </w:r>
          </w:p>
        </w:tc>
        <w:tc>
          <w:tcPr>
            <w:tcW w:w="975" w:type="dxa"/>
          </w:tcPr>
          <w:p w14:paraId="7959B6A0">
            <w:pPr>
              <w:pStyle w:val="14"/>
              <w:spacing w:before="41"/>
              <w:ind w:left="228" w:right="199"/>
              <w:jc w:val="center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性别</w:t>
            </w:r>
          </w:p>
        </w:tc>
        <w:tc>
          <w:tcPr>
            <w:tcW w:w="2629" w:type="dxa"/>
          </w:tcPr>
          <w:p w14:paraId="57AB0598">
            <w:pPr>
              <w:pStyle w:val="14"/>
              <w:spacing w:before="41"/>
              <w:ind w:left="1088" w:right="1060"/>
              <w:jc w:val="center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手机</w:t>
            </w:r>
          </w:p>
        </w:tc>
      </w:tr>
      <w:tr w14:paraId="11AA8E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01" w:type="dxa"/>
            <w:vMerge w:val="continue"/>
          </w:tcPr>
          <w:p w14:paraId="789F609A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126" w:type="dxa"/>
            <w:gridSpan w:val="2"/>
          </w:tcPr>
          <w:p w14:paraId="3FDCC440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2100" w:type="dxa"/>
            <w:gridSpan w:val="2"/>
          </w:tcPr>
          <w:p w14:paraId="5CE91623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975" w:type="dxa"/>
          </w:tcPr>
          <w:p w14:paraId="5EBF52DA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2629" w:type="dxa"/>
          </w:tcPr>
          <w:p w14:paraId="5FEA6B40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</w:tr>
      <w:tr w14:paraId="02B825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01" w:type="dxa"/>
            <w:vMerge w:val="continue"/>
          </w:tcPr>
          <w:p w14:paraId="6CCE86B7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126" w:type="dxa"/>
            <w:gridSpan w:val="2"/>
          </w:tcPr>
          <w:p w14:paraId="273138AE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2100" w:type="dxa"/>
            <w:gridSpan w:val="2"/>
          </w:tcPr>
          <w:p w14:paraId="07D4A28F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975" w:type="dxa"/>
          </w:tcPr>
          <w:p w14:paraId="6EFDA841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2629" w:type="dxa"/>
          </w:tcPr>
          <w:p w14:paraId="7332BD4E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</w:tr>
      <w:tr w14:paraId="502FF4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01" w:type="dxa"/>
            <w:vMerge w:val="continue"/>
          </w:tcPr>
          <w:p w14:paraId="47A81476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126" w:type="dxa"/>
            <w:gridSpan w:val="2"/>
          </w:tcPr>
          <w:p w14:paraId="5AFEA33E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2100" w:type="dxa"/>
            <w:gridSpan w:val="2"/>
          </w:tcPr>
          <w:p w14:paraId="333361A2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975" w:type="dxa"/>
          </w:tcPr>
          <w:p w14:paraId="5A47AA58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2629" w:type="dxa"/>
          </w:tcPr>
          <w:p w14:paraId="36F87311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</w:tr>
      <w:tr w14:paraId="7EBDCB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01" w:type="dxa"/>
            <w:vMerge w:val="continue"/>
          </w:tcPr>
          <w:p w14:paraId="1E12A00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126" w:type="dxa"/>
            <w:gridSpan w:val="2"/>
          </w:tcPr>
          <w:p w14:paraId="53E52188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2100" w:type="dxa"/>
            <w:gridSpan w:val="2"/>
          </w:tcPr>
          <w:p w14:paraId="701953CD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975" w:type="dxa"/>
          </w:tcPr>
          <w:p w14:paraId="5A01726D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2629" w:type="dxa"/>
          </w:tcPr>
          <w:p w14:paraId="56B9370D">
            <w:pPr>
              <w:pStyle w:val="14"/>
              <w:rPr>
                <w:rFonts w:ascii="Times New Roman"/>
                <w:color w:val="auto"/>
                <w:sz w:val="18"/>
              </w:rPr>
            </w:pPr>
          </w:p>
        </w:tc>
      </w:tr>
      <w:tr w14:paraId="0ACD01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01" w:type="dxa"/>
            <w:vAlign w:val="top"/>
          </w:tcPr>
          <w:p w14:paraId="16C9769A">
            <w:pPr>
              <w:pStyle w:val="14"/>
              <w:spacing w:before="9"/>
              <w:rPr>
                <w:b/>
                <w:color w:val="auto"/>
                <w:sz w:val="17"/>
              </w:rPr>
            </w:pPr>
          </w:p>
          <w:p w14:paraId="64F36479">
            <w:pPr>
              <w:pStyle w:val="14"/>
              <w:spacing w:before="1"/>
              <w:ind w:left="240" w:leftChars="0" w:right="0" w:rightChars="0"/>
              <w:rPr>
                <w:color w:val="auto"/>
                <w:sz w:val="2"/>
                <w:szCs w:val="2"/>
              </w:rPr>
            </w:pPr>
            <w:r>
              <w:rPr>
                <w:rFonts w:hint="eastAsia"/>
                <w:b/>
                <w:color w:val="auto"/>
                <w:sz w:val="18"/>
                <w:lang w:val="en-US" w:eastAsia="zh-CN"/>
              </w:rPr>
              <w:t>现场参赛</w:t>
            </w:r>
          </w:p>
        </w:tc>
        <w:tc>
          <w:tcPr>
            <w:tcW w:w="2126" w:type="dxa"/>
            <w:gridSpan w:val="2"/>
            <w:vAlign w:val="top"/>
          </w:tcPr>
          <w:p w14:paraId="7D921AD2">
            <w:pPr>
              <w:pStyle w:val="14"/>
              <w:spacing w:before="2" w:line="312" w:lineRule="exact"/>
              <w:ind w:left="147" w:right="113"/>
              <w:jc w:val="center"/>
              <w:rPr>
                <w:rFonts w:hint="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b/>
                <w:color w:val="auto"/>
                <w:sz w:val="18"/>
                <w:szCs w:val="18"/>
              </w:rPr>
              <w:t>是否参加</w:t>
            </w:r>
            <w:r>
              <w:rPr>
                <w:rFonts w:hint="eastAsia"/>
                <w:b/>
                <w:color w:val="auto"/>
                <w:sz w:val="18"/>
                <w:szCs w:val="18"/>
                <w:lang w:val="en-US" w:eastAsia="zh-CN"/>
              </w:rPr>
              <w:t>第九届</w:t>
            </w:r>
          </w:p>
          <w:p w14:paraId="3D1DE5B0">
            <w:pPr>
              <w:pStyle w:val="14"/>
              <w:spacing w:before="2" w:line="312" w:lineRule="exact"/>
              <w:ind w:left="147" w:leftChars="0" w:right="113" w:rightChars="0"/>
              <w:jc w:val="center"/>
              <w:rPr>
                <w:rFonts w:hint="eastAsia" w:ascii="Times New Roman" w:eastAsia="宋体"/>
                <w:color w:val="auto"/>
                <w:sz w:val="18"/>
                <w:lang w:eastAsia="zh-CN"/>
              </w:rPr>
            </w:pPr>
            <w:r>
              <w:rPr>
                <w:b/>
                <w:color w:val="auto"/>
                <w:sz w:val="18"/>
                <w:szCs w:val="18"/>
              </w:rPr>
              <w:t>现场微信</w:t>
            </w:r>
            <w:r>
              <w:rPr>
                <w:rFonts w:hint="eastAsia"/>
                <w:b/>
                <w:color w:val="auto"/>
                <w:sz w:val="18"/>
                <w:szCs w:val="18"/>
                <w:lang w:val="en-US" w:eastAsia="zh-CN"/>
              </w:rPr>
              <w:t>制作活动</w:t>
            </w:r>
          </w:p>
        </w:tc>
        <w:tc>
          <w:tcPr>
            <w:tcW w:w="2100" w:type="dxa"/>
            <w:gridSpan w:val="2"/>
            <w:vAlign w:val="top"/>
          </w:tcPr>
          <w:p w14:paraId="0C6033CB">
            <w:pPr>
              <w:pStyle w:val="14"/>
              <w:ind w:left="0" w:leftChars="0" w:right="0" w:rightChars="0"/>
              <w:rPr>
                <w:rFonts w:ascii="Times New Roman"/>
                <w:color w:val="auto"/>
                <w:sz w:val="18"/>
              </w:rPr>
            </w:pPr>
          </w:p>
        </w:tc>
        <w:tc>
          <w:tcPr>
            <w:tcW w:w="975" w:type="dxa"/>
            <w:vAlign w:val="top"/>
          </w:tcPr>
          <w:p w14:paraId="78FF6D6B">
            <w:pPr>
              <w:pStyle w:val="14"/>
              <w:spacing w:before="1" w:line="360" w:lineRule="auto"/>
              <w:ind w:right="199"/>
              <w:jc w:val="center"/>
              <w:rPr>
                <w:b/>
                <w:color w:val="auto"/>
                <w:sz w:val="18"/>
              </w:rPr>
            </w:pPr>
            <w:r>
              <w:rPr>
                <w:rFonts w:hint="eastAsia"/>
                <w:b/>
                <w:color w:val="auto"/>
                <w:sz w:val="18"/>
                <w:lang w:val="en-US" w:eastAsia="zh-CN"/>
              </w:rPr>
              <w:t xml:space="preserve"> </w:t>
            </w:r>
            <w:r>
              <w:rPr>
                <w:b/>
                <w:color w:val="auto"/>
                <w:sz w:val="18"/>
              </w:rPr>
              <w:t>参赛</w:t>
            </w:r>
          </w:p>
          <w:p w14:paraId="6F9EB7B1">
            <w:pPr>
              <w:pStyle w:val="14"/>
              <w:spacing w:before="1" w:line="360" w:lineRule="auto"/>
              <w:ind w:left="0" w:leftChars="0" w:right="199" w:rightChars="0"/>
              <w:jc w:val="center"/>
              <w:rPr>
                <w:rFonts w:ascii="Times New Roman"/>
                <w:color w:val="auto"/>
                <w:sz w:val="18"/>
              </w:rPr>
            </w:pPr>
            <w:r>
              <w:rPr>
                <w:rFonts w:hint="eastAsia"/>
                <w:b/>
                <w:color w:val="auto"/>
                <w:sz w:val="18"/>
                <w:lang w:val="en-US" w:eastAsia="zh-CN"/>
              </w:rPr>
              <w:t xml:space="preserve"> </w:t>
            </w:r>
            <w:r>
              <w:rPr>
                <w:b/>
                <w:color w:val="auto"/>
                <w:sz w:val="18"/>
              </w:rPr>
              <w:t>人数</w:t>
            </w:r>
          </w:p>
        </w:tc>
        <w:tc>
          <w:tcPr>
            <w:tcW w:w="2629" w:type="dxa"/>
            <w:vAlign w:val="top"/>
          </w:tcPr>
          <w:p w14:paraId="20CB78B8">
            <w:pPr>
              <w:pStyle w:val="14"/>
              <w:ind w:left="0" w:leftChars="0" w:right="0" w:rightChars="0"/>
              <w:rPr>
                <w:rFonts w:ascii="Times New Roman"/>
                <w:color w:val="auto"/>
                <w:sz w:val="18"/>
              </w:rPr>
            </w:pPr>
          </w:p>
        </w:tc>
      </w:tr>
      <w:tr w14:paraId="1D170B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201" w:type="dxa"/>
            <w:vMerge w:val="restart"/>
          </w:tcPr>
          <w:p w14:paraId="58F354C3">
            <w:pPr>
              <w:pStyle w:val="14"/>
              <w:rPr>
                <w:b w:val="0"/>
                <w:bCs/>
                <w:color w:val="auto"/>
                <w:sz w:val="18"/>
              </w:rPr>
            </w:pPr>
          </w:p>
          <w:p w14:paraId="1548C178">
            <w:pPr>
              <w:pStyle w:val="14"/>
              <w:rPr>
                <w:b w:val="0"/>
                <w:bCs/>
                <w:color w:val="auto"/>
                <w:sz w:val="18"/>
              </w:rPr>
            </w:pPr>
          </w:p>
          <w:p w14:paraId="46B13535">
            <w:pPr>
              <w:pStyle w:val="14"/>
              <w:spacing w:before="4"/>
              <w:rPr>
                <w:b w:val="0"/>
                <w:bCs/>
                <w:color w:val="auto"/>
                <w:sz w:val="19"/>
              </w:rPr>
            </w:pPr>
          </w:p>
          <w:p w14:paraId="625B77EF">
            <w:pPr>
              <w:pStyle w:val="14"/>
              <w:ind w:left="240"/>
              <w:rPr>
                <w:b w:val="0"/>
                <w:bCs/>
                <w:color w:val="auto"/>
                <w:sz w:val="18"/>
              </w:rPr>
            </w:pPr>
            <w:r>
              <w:rPr>
                <w:b/>
                <w:bCs w:val="0"/>
                <w:color w:val="auto"/>
                <w:sz w:val="18"/>
              </w:rPr>
              <w:t>住宿情况</w:t>
            </w:r>
          </w:p>
        </w:tc>
        <w:tc>
          <w:tcPr>
            <w:tcW w:w="7830" w:type="dxa"/>
            <w:gridSpan w:val="6"/>
          </w:tcPr>
          <w:p w14:paraId="3FC6A95B">
            <w:pPr>
              <w:pStyle w:val="14"/>
              <w:tabs>
                <w:tab w:val="left" w:pos="738"/>
                <w:tab w:val="left" w:pos="3586"/>
              </w:tabs>
              <w:spacing w:before="112"/>
              <w:ind w:left="106"/>
              <w:rPr>
                <w:rFonts w:hint="eastAsia"/>
                <w:b w:val="0"/>
                <w:bCs/>
                <w:color w:val="auto"/>
                <w:sz w:val="18"/>
                <w:lang w:val="en-US" w:eastAsia="zh-CN"/>
              </w:rPr>
            </w:pPr>
            <w:r>
              <w:rPr>
                <w:rFonts w:hint="eastAsia" w:eastAsia="宋体"/>
                <w:b w:val="0"/>
                <w:bCs/>
                <w:color w:val="auto"/>
                <w:sz w:val="18"/>
                <w:lang w:eastAsia="zh-CN"/>
              </w:rPr>
              <w:t>预订房间</w:t>
            </w:r>
            <w:r>
              <w:rPr>
                <w:rFonts w:hint="eastAsia"/>
                <w:b w:val="0"/>
                <w:bCs/>
                <w:color w:val="auto"/>
                <w:sz w:val="18"/>
                <w:lang w:eastAsia="zh-CN"/>
              </w:rPr>
              <w:t>：</w:t>
            </w:r>
            <w:r>
              <w:rPr>
                <w:rFonts w:hint="eastAsia"/>
                <w:b w:val="0"/>
                <w:bCs/>
                <w:color w:val="auto"/>
                <w:sz w:val="18"/>
                <w:lang w:val="en-US" w:eastAsia="zh-CN"/>
              </w:rPr>
              <w:t xml:space="preserve"> </w:t>
            </w:r>
            <w:r>
              <w:rPr>
                <w:rFonts w:hint="eastAsia" w:eastAsia="宋体"/>
                <w:b w:val="0"/>
                <w:bCs/>
                <w:color w:val="auto"/>
                <w:sz w:val="18"/>
                <w:lang w:eastAsia="zh-CN"/>
              </w:rPr>
              <w:t>□高级大床房数：</w:t>
            </w:r>
            <w:r>
              <w:rPr>
                <w:rFonts w:hint="eastAsia"/>
                <w:b w:val="0"/>
                <w:bCs/>
                <w:color w:val="auto"/>
                <w:sz w:val="18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/>
                <w:color w:val="auto"/>
                <w:sz w:val="18"/>
                <w:lang w:eastAsia="zh-CN"/>
              </w:rPr>
              <w:t>□</w:t>
            </w:r>
            <w:r>
              <w:rPr>
                <w:rFonts w:hint="eastAsia" w:eastAsia="宋体"/>
                <w:b w:val="0"/>
                <w:bCs/>
                <w:color w:val="auto"/>
                <w:sz w:val="18"/>
                <w:lang w:eastAsia="zh-CN"/>
              </w:rPr>
              <w:t>高级标间数：</w:t>
            </w:r>
            <w:r>
              <w:rPr>
                <w:rFonts w:hint="eastAsia"/>
                <w:b w:val="0"/>
                <w:bCs/>
                <w:color w:val="auto"/>
                <w:sz w:val="18"/>
                <w:lang w:val="en-US" w:eastAsia="zh-CN"/>
              </w:rPr>
              <w:t xml:space="preserve">    </w:t>
            </w:r>
          </w:p>
          <w:p w14:paraId="75380DA3">
            <w:pPr>
              <w:pStyle w:val="14"/>
              <w:tabs>
                <w:tab w:val="left" w:pos="738"/>
                <w:tab w:val="left" w:pos="3586"/>
              </w:tabs>
              <w:spacing w:before="112"/>
              <w:ind w:left="106"/>
              <w:rPr>
                <w:rFonts w:hint="eastAsia" w:eastAsia="宋体"/>
                <w:b w:val="0"/>
                <w:bCs/>
                <w:color w:val="auto"/>
                <w:sz w:val="18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lang w:val="en-US" w:eastAsia="zh-CN"/>
              </w:rPr>
              <w:t>入住日期： 8月</w:t>
            </w:r>
            <w:r>
              <w:rPr>
                <w:rFonts w:hint="eastAsia"/>
                <w:b w:val="0"/>
                <w:bCs/>
                <w:color w:val="auto"/>
                <w:sz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/>
                <w:color w:val="auto"/>
                <w:sz w:val="18"/>
                <w:lang w:val="en-US" w:eastAsia="zh-CN"/>
              </w:rPr>
              <w:t>日     退房日期：8月</w:t>
            </w:r>
            <w:r>
              <w:rPr>
                <w:rFonts w:hint="eastAsia"/>
                <w:b w:val="0"/>
                <w:bCs/>
                <w:color w:val="auto"/>
                <w:sz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/>
                <w:color w:val="auto"/>
                <w:sz w:val="18"/>
                <w:lang w:val="en-US" w:eastAsia="zh-CN"/>
              </w:rPr>
              <w:t>日</w:t>
            </w:r>
          </w:p>
        </w:tc>
      </w:tr>
      <w:tr w14:paraId="29658C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201" w:type="dxa"/>
            <w:vMerge w:val="continue"/>
            <w:tcBorders>
              <w:top w:val="nil"/>
            </w:tcBorders>
          </w:tcPr>
          <w:p w14:paraId="776E1136">
            <w:pPr>
              <w:rPr>
                <w:b w:val="0"/>
                <w:bCs/>
                <w:color w:val="auto"/>
                <w:sz w:val="2"/>
                <w:szCs w:val="2"/>
              </w:rPr>
            </w:pPr>
          </w:p>
        </w:tc>
        <w:tc>
          <w:tcPr>
            <w:tcW w:w="7830" w:type="dxa"/>
            <w:gridSpan w:val="6"/>
          </w:tcPr>
          <w:p w14:paraId="1A280E30">
            <w:pPr>
              <w:pStyle w:val="14"/>
              <w:spacing w:before="9"/>
              <w:rPr>
                <w:b w:val="0"/>
                <w:bCs/>
                <w:color w:val="auto"/>
                <w:sz w:val="13"/>
              </w:rPr>
            </w:pPr>
          </w:p>
          <w:p w14:paraId="4323DF4C">
            <w:pPr>
              <w:pStyle w:val="14"/>
              <w:tabs>
                <w:tab w:val="left" w:pos="1460"/>
                <w:tab w:val="left" w:pos="3620"/>
              </w:tabs>
              <w:spacing w:line="360" w:lineRule="auto"/>
              <w:ind w:left="106"/>
              <w:rPr>
                <w:rFonts w:hint="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szCs w:val="18"/>
                <w:lang w:val="en-US" w:eastAsia="zh-CN"/>
              </w:rPr>
              <w:t>友情提醒：</w:t>
            </w:r>
            <w:r>
              <w:rPr>
                <w:rFonts w:hint="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为提升您的住宿体验，请在提交回执时及时填写订房信息</w:t>
            </w:r>
          </w:p>
          <w:p w14:paraId="0AC85607">
            <w:pPr>
              <w:pStyle w:val="14"/>
              <w:tabs>
                <w:tab w:val="left" w:pos="1460"/>
                <w:tab w:val="left" w:pos="3620"/>
              </w:tabs>
              <w:spacing w:line="360" w:lineRule="auto"/>
              <w:ind w:left="106"/>
              <w:rPr>
                <w:rFonts w:hint="default"/>
                <w:b w:val="0"/>
                <w:bCs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房间会务价格：390元/晚</w:t>
            </w:r>
          </w:p>
          <w:p w14:paraId="7FCABFA2">
            <w:pPr>
              <w:pStyle w:val="14"/>
              <w:tabs>
                <w:tab w:val="left" w:pos="1460"/>
                <w:tab w:val="left" w:pos="3620"/>
              </w:tabs>
              <w:spacing w:line="360" w:lineRule="auto"/>
              <w:ind w:left="106"/>
              <w:rPr>
                <w:rFonts w:hint="eastAsia" w:eastAsia="宋体"/>
                <w:b w:val="0"/>
                <w:bCs/>
                <w:color w:val="auto"/>
                <w:sz w:val="18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酒店销售总监：楼勋 18767129721</w:t>
            </w:r>
          </w:p>
        </w:tc>
      </w:tr>
      <w:tr w14:paraId="47DF1D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5" w:hRule="atLeast"/>
        </w:trPr>
        <w:tc>
          <w:tcPr>
            <w:tcW w:w="1201" w:type="dxa"/>
          </w:tcPr>
          <w:p w14:paraId="6D7D6FCD">
            <w:pPr>
              <w:pStyle w:val="14"/>
              <w:rPr>
                <w:b/>
                <w:color w:val="auto"/>
                <w:sz w:val="18"/>
              </w:rPr>
            </w:pPr>
          </w:p>
          <w:p w14:paraId="0BEBDB36">
            <w:pPr>
              <w:pStyle w:val="14"/>
              <w:rPr>
                <w:b/>
                <w:color w:val="auto"/>
                <w:sz w:val="18"/>
              </w:rPr>
            </w:pPr>
          </w:p>
          <w:p w14:paraId="456172D4">
            <w:pPr>
              <w:pStyle w:val="14"/>
              <w:rPr>
                <w:b/>
                <w:color w:val="auto"/>
                <w:sz w:val="18"/>
              </w:rPr>
            </w:pPr>
          </w:p>
          <w:p w14:paraId="50D3C8BA">
            <w:pPr>
              <w:pStyle w:val="14"/>
              <w:rPr>
                <w:b/>
                <w:color w:val="auto"/>
                <w:sz w:val="18"/>
              </w:rPr>
            </w:pPr>
          </w:p>
          <w:p w14:paraId="779BB16B">
            <w:pPr>
              <w:pStyle w:val="14"/>
              <w:rPr>
                <w:b/>
                <w:color w:val="auto"/>
                <w:sz w:val="18"/>
              </w:rPr>
            </w:pPr>
          </w:p>
          <w:p w14:paraId="3904BC54">
            <w:pPr>
              <w:pStyle w:val="14"/>
              <w:rPr>
                <w:b/>
                <w:color w:val="auto"/>
                <w:sz w:val="24"/>
              </w:rPr>
            </w:pPr>
          </w:p>
          <w:p w14:paraId="78C84EDA">
            <w:pPr>
              <w:pStyle w:val="14"/>
              <w:ind w:left="288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w:t>开具发票</w:t>
            </w:r>
          </w:p>
        </w:tc>
        <w:tc>
          <w:tcPr>
            <w:tcW w:w="7830" w:type="dxa"/>
            <w:gridSpan w:val="6"/>
          </w:tcPr>
          <w:p w14:paraId="29FB68E5">
            <w:pP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22"/>
                <w:lang w:val="zh-CN" w:eastAsia="zh-CN" w:bidi="zh-CN"/>
              </w:rPr>
            </w:pPr>
          </w:p>
          <w:p w14:paraId="3335BE52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22"/>
                <w:lang w:val="zh-CN" w:eastAsia="zh-CN" w:bidi="zh-CN"/>
              </w:rPr>
              <w:t>发票抬头（必填）：</w:t>
            </w:r>
          </w:p>
          <w:p w14:paraId="5CE341D5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22"/>
                <w:lang w:val="zh-CN" w:eastAsia="zh-CN" w:bidi="zh-CN"/>
              </w:rPr>
              <w:t>纳税人识别号（必填）：</w:t>
            </w:r>
          </w:p>
          <w:p w14:paraId="2DFB41DD"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22"/>
                <w:lang w:val="zh-CN" w:eastAsia="zh-CN" w:bidi="zh-CN"/>
              </w:rPr>
              <w:t>发票类别：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22"/>
                <w:lang w:val="zh-CN" w:eastAsia="zh-CN" w:bidi="zh-CN"/>
              </w:rPr>
              <w:t>□</w:t>
            </w:r>
            <w:r>
              <w:rPr>
                <w:rFonts w:hint="eastAsia" w:cs="宋体"/>
                <w:color w:val="auto"/>
                <w:sz w:val="18"/>
                <w:szCs w:val="22"/>
                <w:lang w:val="en-US" w:eastAsia="zh-CN" w:bidi="zh-CN"/>
              </w:rPr>
              <w:t>普通发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22"/>
                <w:lang w:val="zh-CN" w:eastAsia="zh-CN" w:bidi="zh-CN"/>
              </w:rPr>
              <w:t>票 □增值税专用</w:t>
            </w:r>
            <w:r>
              <w:rPr>
                <w:rFonts w:hint="eastAsia" w:cs="宋体"/>
                <w:color w:val="auto"/>
                <w:sz w:val="18"/>
                <w:szCs w:val="22"/>
                <w:lang w:val="en-US" w:eastAsia="zh-CN" w:bidi="zh-CN"/>
              </w:rPr>
              <w:t>票</w:t>
            </w:r>
          </w:p>
          <w:p w14:paraId="3E15E769"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22"/>
                <w:lang w:val="zh-CN" w:eastAsia="zh-CN" w:bidi="zh-CN"/>
              </w:rPr>
              <w:t>发票开票内容：</w:t>
            </w:r>
            <w:r>
              <w:rPr>
                <w:rFonts w:hint="eastAsia" w:cs="宋体"/>
                <w:color w:val="auto"/>
                <w:sz w:val="18"/>
                <w:szCs w:val="22"/>
                <w:lang w:val="zh-CN" w:eastAsia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22"/>
                <w:lang w:val="zh-CN" w:eastAsia="zh-CN" w:bidi="zh-CN"/>
              </w:rPr>
              <w:t>会务费</w:t>
            </w:r>
          </w:p>
          <w:p w14:paraId="1C18C1D5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22"/>
                <w:lang w:val="zh-CN" w:eastAsia="zh-CN" w:bidi="zh-CN"/>
              </w:rPr>
              <w:t xml:space="preserve">如需开增值税专用发票，还需提供如下信息： </w:t>
            </w:r>
          </w:p>
          <w:p w14:paraId="70D42EFB">
            <w:pPr>
              <w:spacing w:line="360" w:lineRule="auto"/>
              <w:rPr>
                <w:rFonts w:hint="eastAsia" w:cs="宋体"/>
                <w:color w:val="auto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22"/>
                <w:lang w:val="zh-CN" w:eastAsia="zh-CN" w:bidi="zh-CN"/>
              </w:rPr>
              <w:t>公司地址：</w:t>
            </w:r>
            <w:r>
              <w:rPr>
                <w:rFonts w:hint="eastAsia" w:cs="宋体"/>
                <w:color w:val="auto"/>
                <w:sz w:val="18"/>
                <w:szCs w:val="22"/>
                <w:lang w:val="en-US" w:eastAsia="zh-CN" w:bidi="zh-CN"/>
              </w:rPr>
              <w:t xml:space="preserve">         </w:t>
            </w:r>
          </w:p>
          <w:p w14:paraId="3989D2CE">
            <w:pPr>
              <w:spacing w:line="360" w:lineRule="auto"/>
              <w:rPr>
                <w:rFonts w:hint="eastAsia" w:cs="宋体"/>
                <w:color w:val="auto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22"/>
                <w:lang w:val="zh-CN" w:eastAsia="zh-CN" w:bidi="zh-CN"/>
              </w:rPr>
              <w:t>公司电话：</w:t>
            </w:r>
            <w:r>
              <w:rPr>
                <w:rFonts w:hint="eastAsia" w:cs="宋体"/>
                <w:color w:val="auto"/>
                <w:sz w:val="18"/>
                <w:szCs w:val="22"/>
                <w:lang w:val="en-US" w:eastAsia="zh-CN" w:bidi="zh-CN"/>
              </w:rPr>
              <w:t xml:space="preserve">      </w:t>
            </w:r>
          </w:p>
          <w:p w14:paraId="07A25AC5">
            <w:pPr>
              <w:spacing w:line="360" w:lineRule="auto"/>
              <w:rPr>
                <w:rFonts w:hint="eastAsia" w:cs="宋体"/>
                <w:color w:val="auto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22"/>
                <w:lang w:val="zh-CN" w:eastAsia="zh-CN" w:bidi="zh-CN"/>
              </w:rPr>
              <w:t xml:space="preserve">开户银行： </w:t>
            </w:r>
            <w:r>
              <w:rPr>
                <w:rFonts w:hint="eastAsia" w:cs="宋体"/>
                <w:color w:val="auto"/>
                <w:sz w:val="18"/>
                <w:szCs w:val="22"/>
                <w:lang w:val="en-US" w:eastAsia="zh-CN" w:bidi="zh-CN"/>
              </w:rPr>
              <w:t xml:space="preserve">     </w:t>
            </w:r>
          </w:p>
          <w:p w14:paraId="17B6A688">
            <w:pPr>
              <w:spacing w:line="360" w:lineRule="auto"/>
              <w:rPr>
                <w:color w:val="auto"/>
                <w:spacing w:val="-4"/>
                <w:sz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22"/>
                <w:lang w:val="zh-CN" w:eastAsia="zh-CN" w:bidi="zh-CN"/>
              </w:rPr>
              <w:t>银行账号：</w:t>
            </w:r>
          </w:p>
        </w:tc>
      </w:tr>
    </w:tbl>
    <w:p w14:paraId="16D5A049">
      <w:pPr>
        <w:pStyle w:val="13"/>
        <w:numPr>
          <w:ilvl w:val="0"/>
          <w:numId w:val="1"/>
        </w:numPr>
        <w:tabs>
          <w:tab w:val="left" w:pos="663"/>
        </w:tabs>
        <w:spacing w:before="41" w:after="0" w:line="240" w:lineRule="auto"/>
        <w:ind w:left="662" w:right="0" w:hanging="183"/>
        <w:jc w:val="left"/>
        <w:rPr>
          <w:color w:val="auto"/>
          <w:sz w:val="18"/>
        </w:rPr>
      </w:pPr>
      <w:r>
        <w:rPr>
          <w:rFonts w:hint="eastAsia"/>
          <w:color w:val="auto"/>
          <w:spacing w:val="-6"/>
          <w:sz w:val="18"/>
          <w:lang w:val="en-US" w:eastAsia="zh-CN"/>
        </w:rPr>
        <w:t>会议通知</w:t>
      </w:r>
      <w:r>
        <w:rPr>
          <w:color w:val="auto"/>
          <w:spacing w:val="-6"/>
          <w:sz w:val="18"/>
        </w:rPr>
        <w:t>可到建筑</w:t>
      </w:r>
      <w:r>
        <w:rPr>
          <w:rFonts w:hint="eastAsia"/>
          <w:color w:val="auto"/>
          <w:spacing w:val="-6"/>
          <w:sz w:val="18"/>
          <w:lang w:val="en-US" w:eastAsia="zh-CN"/>
        </w:rPr>
        <w:t>时报官网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"http://www.jzsbs.com/" \h </w:instrText>
      </w:r>
      <w:r>
        <w:rPr>
          <w:color w:val="auto"/>
        </w:rPr>
        <w:fldChar w:fldCharType="separate"/>
      </w:r>
      <w:r>
        <w:rPr>
          <w:color w:val="auto"/>
          <w:sz w:val="18"/>
        </w:rPr>
        <w:t>（</w:t>
      </w:r>
      <w:r>
        <w:rPr>
          <w:color w:val="auto"/>
          <w:spacing w:val="1"/>
          <w:sz w:val="18"/>
        </w:rPr>
        <w:t>w</w:t>
      </w:r>
      <w:r>
        <w:rPr>
          <w:color w:val="auto"/>
          <w:spacing w:val="-2"/>
          <w:sz w:val="18"/>
        </w:rPr>
        <w:t>w</w:t>
      </w:r>
      <w:r>
        <w:rPr>
          <w:color w:val="auto"/>
          <w:spacing w:val="1"/>
          <w:sz w:val="18"/>
        </w:rPr>
        <w:t>w</w:t>
      </w:r>
      <w:r>
        <w:rPr>
          <w:color w:val="auto"/>
          <w:spacing w:val="-2"/>
          <w:sz w:val="18"/>
        </w:rPr>
        <w:t>.</w:t>
      </w:r>
      <w:r>
        <w:rPr>
          <w:color w:val="auto"/>
          <w:spacing w:val="1"/>
          <w:sz w:val="18"/>
        </w:rPr>
        <w:t>j</w:t>
      </w:r>
      <w:r>
        <w:rPr>
          <w:color w:val="auto"/>
          <w:spacing w:val="-2"/>
          <w:sz w:val="18"/>
        </w:rPr>
        <w:t>z</w:t>
      </w:r>
      <w:r>
        <w:rPr>
          <w:color w:val="auto"/>
          <w:spacing w:val="1"/>
          <w:sz w:val="18"/>
        </w:rPr>
        <w:t>s</w:t>
      </w:r>
      <w:r>
        <w:rPr>
          <w:color w:val="auto"/>
          <w:spacing w:val="-2"/>
          <w:sz w:val="18"/>
        </w:rPr>
        <w:t>b</w:t>
      </w:r>
      <w:r>
        <w:rPr>
          <w:color w:val="auto"/>
          <w:spacing w:val="1"/>
          <w:sz w:val="18"/>
        </w:rPr>
        <w:t>s</w:t>
      </w:r>
      <w:r>
        <w:rPr>
          <w:color w:val="auto"/>
          <w:spacing w:val="-2"/>
          <w:sz w:val="18"/>
        </w:rPr>
        <w:t>.</w:t>
      </w:r>
      <w:r>
        <w:rPr>
          <w:color w:val="auto"/>
          <w:spacing w:val="1"/>
          <w:sz w:val="18"/>
        </w:rPr>
        <w:t>c</w:t>
      </w:r>
      <w:r>
        <w:rPr>
          <w:color w:val="auto"/>
          <w:spacing w:val="-2"/>
          <w:sz w:val="18"/>
        </w:rPr>
        <w:t>o</w:t>
      </w:r>
      <w:r>
        <w:rPr>
          <w:color w:val="auto"/>
          <w:spacing w:val="1"/>
          <w:sz w:val="18"/>
        </w:rPr>
        <w:t>m</w:t>
      </w:r>
      <w:r>
        <w:rPr>
          <w:color w:val="auto"/>
          <w:spacing w:val="1"/>
          <w:sz w:val="18"/>
        </w:rPr>
        <w:fldChar w:fldCharType="end"/>
      </w:r>
      <w:r>
        <w:rPr>
          <w:color w:val="auto"/>
          <w:sz w:val="18"/>
        </w:rPr>
        <w:t>）下载</w:t>
      </w:r>
      <w:r>
        <w:rPr>
          <w:rFonts w:hint="eastAsia"/>
          <w:color w:val="auto"/>
          <w:sz w:val="18"/>
          <w:lang w:eastAsia="zh-CN"/>
        </w:rPr>
        <w:t>。</w:t>
      </w:r>
    </w:p>
    <w:p w14:paraId="3366D4BD">
      <w:pPr>
        <w:pStyle w:val="13"/>
        <w:numPr>
          <w:ilvl w:val="0"/>
          <w:numId w:val="1"/>
        </w:numPr>
        <w:tabs>
          <w:tab w:val="left" w:pos="663"/>
        </w:tabs>
        <w:spacing w:before="41" w:after="0" w:line="240" w:lineRule="auto"/>
        <w:ind w:left="662" w:right="0" w:hanging="183"/>
        <w:jc w:val="left"/>
        <w:rPr>
          <w:b/>
          <w:bCs/>
          <w:color w:val="FF0000"/>
          <w:sz w:val="18"/>
        </w:rPr>
      </w:pPr>
      <w:r>
        <w:rPr>
          <w:b/>
          <w:bCs/>
          <w:color w:val="FF0000"/>
          <w:sz w:val="18"/>
        </w:rPr>
        <w:t>会议报名截止日期：</w:t>
      </w:r>
      <w:r>
        <w:rPr>
          <w:rFonts w:hint="eastAsia"/>
          <w:b/>
          <w:bCs/>
          <w:color w:val="FF0000"/>
          <w:sz w:val="18"/>
          <w:lang w:val="en-US" w:eastAsia="zh-CN"/>
        </w:rPr>
        <w:t>8</w:t>
      </w:r>
      <w:r>
        <w:rPr>
          <w:b/>
          <w:bCs/>
          <w:color w:val="FF0000"/>
          <w:spacing w:val="-31"/>
          <w:sz w:val="18"/>
        </w:rPr>
        <w:t xml:space="preserve"> 月</w:t>
      </w:r>
      <w:r>
        <w:rPr>
          <w:rFonts w:hint="eastAsia"/>
          <w:b/>
          <w:bCs/>
          <w:color w:val="FF0000"/>
          <w:spacing w:val="-31"/>
          <w:sz w:val="18"/>
          <w:lang w:val="en-US" w:eastAsia="zh-CN"/>
        </w:rPr>
        <w:t xml:space="preserve"> 1 4 </w:t>
      </w:r>
      <w:r>
        <w:rPr>
          <w:b/>
          <w:bCs/>
          <w:color w:val="FF0000"/>
        </w:rPr>
        <w:fldChar w:fldCharType="begin"/>
      </w:r>
      <w:r>
        <w:rPr>
          <w:b/>
          <w:bCs/>
          <w:color w:val="FF0000"/>
        </w:rPr>
        <w:instrText xml:space="preserve"> HYPERLINK "mailto:shiyq@jzsbs.com" \h </w:instrText>
      </w:r>
      <w:r>
        <w:rPr>
          <w:b/>
          <w:bCs/>
          <w:color w:val="FF0000"/>
        </w:rPr>
        <w:fldChar w:fldCharType="separate"/>
      </w:r>
      <w:r>
        <w:rPr>
          <w:b/>
          <w:bCs/>
          <w:color w:val="FF0000"/>
          <w:sz w:val="18"/>
        </w:rPr>
        <w:t>日。请及时将“会议回执”电子版发送至邮箱：shiyq@jzsbs.com</w:t>
      </w:r>
      <w:r>
        <w:rPr>
          <w:b/>
          <w:bCs/>
          <w:color w:val="FF0000"/>
          <w:sz w:val="18"/>
        </w:rPr>
        <w:fldChar w:fldCharType="end"/>
      </w:r>
    </w:p>
    <w:p w14:paraId="5389F4E2">
      <w:pPr>
        <w:pStyle w:val="13"/>
        <w:numPr>
          <w:ilvl w:val="0"/>
          <w:numId w:val="1"/>
        </w:numPr>
        <w:tabs>
          <w:tab w:val="left" w:pos="663"/>
        </w:tabs>
        <w:spacing w:before="41" w:after="0" w:line="240" w:lineRule="auto"/>
        <w:ind w:left="662" w:right="0" w:hanging="183"/>
        <w:jc w:val="left"/>
        <w:rPr>
          <w:color w:val="auto"/>
          <w:spacing w:val="86"/>
          <w:sz w:val="18"/>
        </w:rPr>
      </w:pPr>
      <w:r>
        <w:rPr>
          <w:color w:val="auto"/>
          <w:sz w:val="18"/>
        </w:rPr>
        <w:t>建筑时报社联系人</w:t>
      </w:r>
      <w:r>
        <w:rPr>
          <w:rFonts w:hint="eastAsia"/>
          <w:color w:val="auto"/>
          <w:sz w:val="18"/>
          <w:lang w:val="en-US" w:eastAsia="zh-CN"/>
        </w:rPr>
        <w:t>：</w:t>
      </w:r>
      <w:r>
        <w:rPr>
          <w:color w:val="auto"/>
          <w:sz w:val="18"/>
        </w:rPr>
        <w:t>时永庆</w:t>
      </w:r>
      <w:r>
        <w:rPr>
          <w:color w:val="auto"/>
          <w:spacing w:val="-47"/>
          <w:sz w:val="18"/>
        </w:rPr>
        <w:t xml:space="preserve"> </w:t>
      </w:r>
      <w:r>
        <w:rPr>
          <w:color w:val="auto"/>
          <w:sz w:val="18"/>
        </w:rPr>
        <w:t>13764473445</w:t>
      </w:r>
      <w:r>
        <w:rPr>
          <w:rFonts w:hint="eastAsia"/>
          <w:color w:val="auto"/>
          <w:sz w:val="18"/>
          <w:lang w:val="en-US" w:eastAsia="zh-CN"/>
        </w:rPr>
        <w:t xml:space="preserve">  盛媛 13916417530 </w:t>
      </w:r>
      <w:r>
        <w:rPr>
          <w:color w:val="auto"/>
          <w:sz w:val="18"/>
        </w:rPr>
        <w:t>何梦吉</w:t>
      </w:r>
      <w:r>
        <w:rPr>
          <w:color w:val="auto"/>
          <w:spacing w:val="-46"/>
          <w:sz w:val="18"/>
        </w:rPr>
        <w:t xml:space="preserve"> </w:t>
      </w:r>
      <w:r>
        <w:rPr>
          <w:color w:val="auto"/>
          <w:sz w:val="18"/>
        </w:rPr>
        <w:t>1861</w:t>
      </w:r>
      <w:r>
        <w:rPr>
          <w:rFonts w:hint="eastAsia"/>
          <w:color w:val="auto"/>
          <w:sz w:val="18"/>
          <w:lang w:val="en-US" w:eastAsia="zh-CN"/>
        </w:rPr>
        <w:t>6</w:t>
      </w:r>
      <w:r>
        <w:rPr>
          <w:color w:val="auto"/>
          <w:sz w:val="18"/>
        </w:rPr>
        <w:t>259529</w:t>
      </w:r>
      <w:r>
        <w:rPr>
          <w:rFonts w:hint="eastAsia"/>
          <w:color w:val="auto"/>
          <w:sz w:val="18"/>
          <w:lang w:val="en-US" w:eastAsia="zh-CN"/>
        </w:rPr>
        <w:t xml:space="preserve">  </w:t>
      </w:r>
      <w:r>
        <w:rPr>
          <w:color w:val="auto"/>
          <w:sz w:val="18"/>
        </w:rPr>
        <w:t xml:space="preserve"> </w:t>
      </w:r>
      <w:r>
        <w:rPr>
          <w:rFonts w:hint="eastAsia"/>
          <w:color w:val="auto"/>
          <w:sz w:val="18"/>
          <w:lang w:val="en-US" w:eastAsia="zh-CN"/>
        </w:rPr>
        <w:t xml:space="preserve"> </w:t>
      </w:r>
      <w:bookmarkStart w:id="0" w:name="_GoBack"/>
      <w:bookmarkEnd w:id="0"/>
    </w:p>
    <w:p w14:paraId="50638FE4">
      <w:pPr>
        <w:pStyle w:val="13"/>
        <w:numPr>
          <w:ilvl w:val="0"/>
          <w:numId w:val="1"/>
        </w:numPr>
        <w:tabs>
          <w:tab w:val="left" w:pos="663"/>
        </w:tabs>
        <w:spacing w:before="41" w:after="0" w:line="240" w:lineRule="auto"/>
        <w:ind w:left="662" w:right="0" w:hanging="183"/>
        <w:jc w:val="left"/>
        <w:rPr>
          <w:color w:val="auto"/>
          <w:sz w:val="18"/>
        </w:rPr>
      </w:pPr>
      <w:r>
        <w:rPr>
          <w:color w:val="auto"/>
          <w:sz w:val="18"/>
        </w:rPr>
        <w:t>参会代表的会务费须在会前汇入报社账户，会上即可领取</w:t>
      </w:r>
      <w:r>
        <w:rPr>
          <w:rFonts w:hint="eastAsia"/>
          <w:color w:val="auto"/>
          <w:sz w:val="18"/>
          <w:lang w:val="en-US" w:eastAsia="zh-CN"/>
        </w:rPr>
        <w:t>电子</w:t>
      </w:r>
      <w:r>
        <w:rPr>
          <w:color w:val="auto"/>
          <w:sz w:val="18"/>
        </w:rPr>
        <w:t>发票</w:t>
      </w:r>
      <w:r>
        <w:rPr>
          <w:rFonts w:hint="eastAsia"/>
          <w:color w:val="auto"/>
          <w:sz w:val="18"/>
          <w:lang w:eastAsia="zh-CN"/>
        </w:rPr>
        <w:t>。</w:t>
      </w:r>
      <w:r>
        <w:rPr>
          <w:rFonts w:hint="eastAsia"/>
          <w:color w:val="auto"/>
          <w:sz w:val="18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27A9F8">
      <w:pPr>
        <w:pStyle w:val="13"/>
        <w:numPr>
          <w:ilvl w:val="0"/>
          <w:numId w:val="1"/>
        </w:numPr>
        <w:tabs>
          <w:tab w:val="left" w:pos="663"/>
        </w:tabs>
        <w:spacing w:before="41" w:after="0" w:line="240" w:lineRule="auto"/>
        <w:ind w:left="662" w:right="0" w:hanging="183"/>
        <w:jc w:val="left"/>
        <w:rPr>
          <w:rFonts w:hint="default"/>
          <w:color w:val="auto"/>
          <w:sz w:val="18"/>
          <w:lang w:val="en-US" w:eastAsia="zh-CN"/>
        </w:rPr>
      </w:pPr>
      <w:r>
        <w:rPr>
          <w:color w:val="auto"/>
          <w:sz w:val="18"/>
        </w:rPr>
        <w:t>现场付现金的，</w:t>
      </w:r>
      <w:r>
        <w:rPr>
          <w:rFonts w:hint="eastAsia"/>
          <w:color w:val="auto"/>
          <w:sz w:val="18"/>
          <w:lang w:val="en-US" w:eastAsia="zh-CN"/>
        </w:rPr>
        <w:t>电子</w:t>
      </w:r>
      <w:r>
        <w:rPr>
          <w:color w:val="auto"/>
          <w:sz w:val="18"/>
        </w:rPr>
        <w:t>发票一周内</w:t>
      </w:r>
      <w:r>
        <w:rPr>
          <w:rFonts w:hint="eastAsia"/>
          <w:color w:val="auto"/>
          <w:sz w:val="18"/>
          <w:lang w:val="en-US" w:eastAsia="zh-CN"/>
        </w:rPr>
        <w:t>开具</w:t>
      </w:r>
      <w:r>
        <w:rPr>
          <w:color w:val="auto"/>
          <w:sz w:val="18"/>
        </w:rPr>
        <w:t>。</w:t>
      </w:r>
    </w:p>
    <w:p w14:paraId="3F19A572">
      <w:pPr>
        <w:spacing w:after="0" w:line="240" w:lineRule="auto"/>
        <w:jc w:val="left"/>
        <w:rPr>
          <w:color w:val="auto"/>
          <w:sz w:val="18"/>
        </w:rPr>
        <w:sectPr>
          <w:type w:val="continuous"/>
          <w:pgSz w:w="11910" w:h="16840"/>
          <w:pgMar w:top="1380" w:right="1300" w:bottom="280" w:left="1320" w:header="720" w:footer="720" w:gutter="0"/>
          <w:cols w:space="720" w:num="1"/>
        </w:sectPr>
      </w:pPr>
    </w:p>
    <w:p w14:paraId="1C90B9E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/>
        <w:jc w:val="left"/>
        <w:textAlignment w:val="auto"/>
        <w:rPr>
          <w:b/>
          <w:color w:val="auto"/>
          <w:sz w:val="28"/>
        </w:rPr>
      </w:pPr>
      <w:r>
        <w:rPr>
          <w:rFonts w:hint="eastAsia" w:ascii="楷体" w:hAnsi="楷体" w:eastAsia="楷体" w:cs="楷体"/>
          <w:b/>
          <w:color w:val="auto"/>
          <w:sz w:val="24"/>
          <w:szCs w:val="24"/>
          <w:lang w:val="en-US" w:eastAsia="zh-CN"/>
        </w:rPr>
        <w:t>附件2</w:t>
      </w:r>
      <w:r>
        <w:rPr>
          <w:rFonts w:hint="eastAsia" w:ascii="楷体" w:hAnsi="楷体" w:eastAsia="楷体" w:cs="楷体"/>
          <w:b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b/>
          <w:color w:val="auto"/>
          <w:sz w:val="28"/>
          <w:lang w:val="en-US" w:eastAsia="zh-CN"/>
        </w:rPr>
        <w:t xml:space="preserve">                                          </w:t>
      </w:r>
      <w:r>
        <w:rPr>
          <w:rFonts w:hint="eastAsia" w:ascii="黑体" w:hAnsi="黑体" w:eastAsia="黑体" w:cs="黑体"/>
          <w:b/>
          <w:color w:val="auto"/>
          <w:sz w:val="28"/>
        </w:rPr>
        <w:t>会务交通指南</w:t>
      </w:r>
    </w:p>
    <w:p w14:paraId="7B633D3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 w:firstLine="0"/>
        <w:jc w:val="left"/>
        <w:textAlignment w:val="auto"/>
        <w:rPr>
          <w:rFonts w:hint="eastAsia" w:eastAsia="宋体"/>
          <w:b/>
          <w:color w:val="auto"/>
          <w:sz w:val="28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282575</wp:posOffset>
            </wp:positionV>
            <wp:extent cx="5531485" cy="3271520"/>
            <wp:effectExtent l="0" t="0" r="0" b="0"/>
            <wp:wrapTopAndBottom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b="13933"/>
                    <a:stretch>
                      <a:fillRect/>
                    </a:stretch>
                  </pic:blipFill>
                  <pic:spPr>
                    <a:xfrm>
                      <a:off x="0" y="0"/>
                      <a:ext cx="5531485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1C26D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/>
          <w:color w:val="auto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color w:val="auto"/>
          <w:sz w:val="24"/>
          <w:szCs w:val="24"/>
          <w:lang w:eastAsia="zh-CN"/>
        </w:rPr>
        <w:t>主要交通线路:</w:t>
      </w:r>
    </w:p>
    <w:p w14:paraId="640731D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 w:firstLine="3570" w:firstLineChars="17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eastAsia="zh-CN"/>
        </w:rPr>
        <w:t>1.距离杭州火车西站2.5公里</w:t>
      </w: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eastAsia="zh-CN"/>
        </w:rPr>
        <w:t>打车8分钟，地铁19号线1站10分钟创景路C口</w:t>
      </w:r>
    </w:p>
    <w:p w14:paraId="6568499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 w:firstLine="3570" w:firstLineChars="17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eastAsia="zh-CN"/>
        </w:rPr>
        <w:t>2.距离杭州火车站23公里</w:t>
      </w: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val="en-US" w:eastAsia="zh-CN"/>
        </w:rPr>
        <w:t xml:space="preserve">        </w:t>
      </w: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eastAsia="zh-CN"/>
        </w:rPr>
        <w:t>打车40分钟，地铁1号转19号线50分钟创景路C口</w:t>
      </w:r>
    </w:p>
    <w:p w14:paraId="6570ED9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 w:firstLine="3570" w:firstLineChars="17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eastAsia="zh-CN"/>
        </w:rPr>
        <w:t>3.距离杭州火车东站23公里</w:t>
      </w: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eastAsia="zh-CN"/>
        </w:rPr>
        <w:t>打车45分钟，地铁19号线35分钟创景路C口</w:t>
      </w:r>
    </w:p>
    <w:p w14:paraId="61DC653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 w:firstLine="3570" w:firstLineChars="1700"/>
        <w:jc w:val="both"/>
        <w:textAlignment w:val="auto"/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eastAsia="zh-CN"/>
        </w:rPr>
        <w:t>4.距离萧山国际机场50公里</w:t>
      </w: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/>
          <w:color w:val="auto"/>
          <w:sz w:val="21"/>
          <w:szCs w:val="21"/>
          <w:lang w:eastAsia="zh-CN"/>
        </w:rPr>
        <w:t>打车1小时，地铁19号线50分钟创景路C口</w:t>
      </w:r>
    </w:p>
    <w:sectPr>
      <w:pgSz w:w="16840" w:h="11910" w:orient="landscape"/>
      <w:pgMar w:top="1320" w:right="1380" w:bottom="1300" w:left="280" w:header="348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FE531F-F303-41A9-809E-231B0D1B68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F05EC31-2AA5-458E-896E-8CF250A0702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1D734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036F6438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365ECEFD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392649E7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386376CD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76DF90EA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06424BE4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138B6F95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7121E39F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51785CE8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30C142FF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1576003F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56743665">
    <w:pPr>
      <w:pStyle w:val="4"/>
      <w:spacing w:line="14" w:lineRule="auto"/>
      <w:jc w:val="center"/>
      <w:rPr>
        <w:rFonts w:hint="eastAsia" w:eastAsia="宋体"/>
        <w:sz w:val="20"/>
        <w:lang w:eastAsia="zh-CN"/>
      </w:rPr>
    </w:pPr>
  </w:p>
  <w:p w14:paraId="7C363481">
    <w:pPr>
      <w:pStyle w:val="4"/>
      <w:spacing w:after="0" w:afterAutospacing="0" w:line="14" w:lineRule="auto"/>
      <w:jc w:val="center"/>
      <w:rPr>
        <w:rFonts w:hint="eastAsia" w:eastAsia="宋体"/>
        <w:sz w:val="20"/>
        <w:lang w:eastAsia="zh-CN"/>
      </w:rPr>
    </w:pPr>
  </w:p>
  <w:p w14:paraId="57B27AD3">
    <w:pPr>
      <w:pStyle w:val="4"/>
      <w:spacing w:before="0" w:beforeLines="100" w:beforeAutospacing="0" w:after="0" w:afterLines="119" w:afterAutospacing="0" w:line="14" w:lineRule="auto"/>
      <w:jc w:val="center"/>
      <w:rPr>
        <w:rFonts w:hint="eastAsia" w:eastAsia="宋体"/>
        <w:sz w:val="20"/>
        <w:lang w:eastAsia="zh-CN"/>
      </w:rPr>
    </w:pPr>
    <w:r>
      <w:rPr>
        <w:rFonts w:hint="eastAsia" w:eastAsia="宋体"/>
        <w:sz w:val="20"/>
        <w:lang w:eastAsia="zh-CN"/>
      </w:rPr>
      <w:drawing>
        <wp:inline distT="0" distB="0" distL="114300" distR="114300">
          <wp:extent cx="1034415" cy="306070"/>
          <wp:effectExtent l="0" t="0" r="13335" b="17780"/>
          <wp:docPr id="5" name="图片 5" descr="建筑时报矢量logo_转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建筑时报矢量logo_转曲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306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662" w:hanging="183"/>
        <w:jc w:val="left"/>
      </w:pPr>
      <w:rPr>
        <w:rFonts w:hint="default" w:ascii="宋体" w:hAnsi="宋体" w:eastAsia="宋体" w:cs="宋体"/>
        <w:spacing w:val="-2"/>
        <w:w w:val="100"/>
        <w:sz w:val="16"/>
        <w:szCs w:val="1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22" w:hanging="18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385" w:hanging="18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47" w:hanging="18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10" w:hanging="18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973" w:hanging="18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35" w:hanging="18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698" w:hanging="18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560" w:hanging="18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M2MwNGY1NjMzZjhhYzlmZTM5ZmE1Njk4NzI0ZjkifQ=="/>
  </w:docVars>
  <w:rsids>
    <w:rsidRoot w:val="00000000"/>
    <w:rsid w:val="046107F5"/>
    <w:rsid w:val="047F1E95"/>
    <w:rsid w:val="05427F22"/>
    <w:rsid w:val="05487850"/>
    <w:rsid w:val="05777760"/>
    <w:rsid w:val="08296773"/>
    <w:rsid w:val="087B457E"/>
    <w:rsid w:val="08B50768"/>
    <w:rsid w:val="0BFC66C8"/>
    <w:rsid w:val="0E69003F"/>
    <w:rsid w:val="122373D5"/>
    <w:rsid w:val="12D33EF1"/>
    <w:rsid w:val="12E83BDE"/>
    <w:rsid w:val="13AC5D71"/>
    <w:rsid w:val="159A3FE2"/>
    <w:rsid w:val="19FF09FA"/>
    <w:rsid w:val="1A440278"/>
    <w:rsid w:val="1A713F3E"/>
    <w:rsid w:val="1C451FDF"/>
    <w:rsid w:val="1F15637C"/>
    <w:rsid w:val="23D26738"/>
    <w:rsid w:val="255F606C"/>
    <w:rsid w:val="27167E66"/>
    <w:rsid w:val="28CC07FC"/>
    <w:rsid w:val="2B052B81"/>
    <w:rsid w:val="2CDA7F69"/>
    <w:rsid w:val="2CDB3721"/>
    <w:rsid w:val="2CDF4110"/>
    <w:rsid w:val="2E2B4860"/>
    <w:rsid w:val="2E3976D5"/>
    <w:rsid w:val="2F371545"/>
    <w:rsid w:val="30677E02"/>
    <w:rsid w:val="306D45A8"/>
    <w:rsid w:val="32960D6D"/>
    <w:rsid w:val="33F56325"/>
    <w:rsid w:val="347C01D4"/>
    <w:rsid w:val="34D6469F"/>
    <w:rsid w:val="354C11D9"/>
    <w:rsid w:val="35667A31"/>
    <w:rsid w:val="392B129B"/>
    <w:rsid w:val="398D4278"/>
    <w:rsid w:val="3EA50BBE"/>
    <w:rsid w:val="3FA231D2"/>
    <w:rsid w:val="40521836"/>
    <w:rsid w:val="415749C7"/>
    <w:rsid w:val="43CF3C39"/>
    <w:rsid w:val="44F31825"/>
    <w:rsid w:val="459C79C1"/>
    <w:rsid w:val="45CF1C33"/>
    <w:rsid w:val="461F45F4"/>
    <w:rsid w:val="4A792BCE"/>
    <w:rsid w:val="4A93317A"/>
    <w:rsid w:val="4BA45C4C"/>
    <w:rsid w:val="4DF64BEC"/>
    <w:rsid w:val="4EFF39ED"/>
    <w:rsid w:val="4F9E26A8"/>
    <w:rsid w:val="53C91EDC"/>
    <w:rsid w:val="5623504D"/>
    <w:rsid w:val="56457615"/>
    <w:rsid w:val="58BA4BDF"/>
    <w:rsid w:val="5A3E471A"/>
    <w:rsid w:val="5B5B0148"/>
    <w:rsid w:val="5D112E90"/>
    <w:rsid w:val="60037DA3"/>
    <w:rsid w:val="61D5316E"/>
    <w:rsid w:val="639F6414"/>
    <w:rsid w:val="693E53EA"/>
    <w:rsid w:val="6B563571"/>
    <w:rsid w:val="6BB74C07"/>
    <w:rsid w:val="6D830311"/>
    <w:rsid w:val="6D8C7198"/>
    <w:rsid w:val="717114A1"/>
    <w:rsid w:val="722C0861"/>
    <w:rsid w:val="74D516B9"/>
    <w:rsid w:val="75407F12"/>
    <w:rsid w:val="75A2304A"/>
    <w:rsid w:val="75B15533"/>
    <w:rsid w:val="760E68B4"/>
    <w:rsid w:val="76C43A85"/>
    <w:rsid w:val="76C92DEE"/>
    <w:rsid w:val="782906B1"/>
    <w:rsid w:val="7B885027"/>
    <w:rsid w:val="7DD32E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spacing w:before="161"/>
      <w:ind w:left="480"/>
      <w:outlineLvl w:val="1"/>
    </w:pPr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Emphasis"/>
    <w:basedOn w:val="8"/>
    <w:autoRedefine/>
    <w:qFormat/>
    <w:uiPriority w:val="0"/>
    <w:rPr>
      <w:i/>
    </w:rPr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2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autoRedefine/>
    <w:qFormat/>
    <w:uiPriority w:val="1"/>
    <w:pPr>
      <w:spacing w:before="160"/>
      <w:ind w:left="662" w:hanging="183"/>
    </w:pPr>
    <w:rPr>
      <w:rFonts w:ascii="宋体" w:hAnsi="宋体" w:eastAsia="宋体" w:cs="宋体"/>
      <w:lang w:val="zh-CN" w:eastAsia="zh-CN" w:bidi="zh-CN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3b49240d-aa65-4d6e-9351-dcdaf46f10c2</errorID>
      <errorWord>发布</errorWord>
      <group>L1_Grammar</group>
      <groupName>语法问题</groupName>
      <ability>L2_Grammar</ability>
      <abilityName>语法错误</abilityName>
      <candidateList>
        <item>发表</item>
      </candidateList>
      <explain>“会议～发布”搭配不当，建议修改为“会议～发表”。</explain>
      <paraID> FD1FBB1</paraID>
      <start>5</start>
      <end>7</end>
      <status>ignored</status>
      <modifiedWord/>
      <trackRevisions>false</trackRevisions>
    </reviewItem>
    <reviewItem>
      <errorID>cdaf9945-99e0-46c9-b46b-2b334b4ea74e</errorID>
      <errorWord>下午13：00</errorWord>
      <group>L1_Knowledge</group>
      <groupName>知识性问题</groupName>
      <ability>L2_Time</ability>
      <abilityName>日期时间</abilityName>
      <candidateList>
        <item>13:00</item>
      </candidateList>
      <explain>24小时制的时间，不需要强调“下午”，并且冒号应使用半角。</explain>
      <paraID>5B514E40</paraID>
      <start>25</start>
      <end>30</end>
      <status>modified</status>
      <modifiedWord>13:00</modifiedWord>
      <trackRevisions>false</trackRevisions>
    </reviewItem>
    <reviewItem>
      <errorID>6f98f73c-ecee-487c-a824-113ee7fc4640</errorID>
      <errorWord>用</errorWord>
      <group>L1_Word</group>
      <groupName>字词问题</groupName>
      <ability>L2_Typo</ability>
      <abilityName>字词错误</abilityName>
      <candidateList>
        <item>用发</item>
      </candidateList>
      <explain/>
      <paraID>4E3A422F</paraID>
      <start>16</start>
      <end>18</end>
      <status>modified</status>
      <modifiedWord>用发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a2c3fc3-b5aa-4359-8ee9-6c3ee0072f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621</Words>
  <Characters>753</Characters>
  <TotalTime>0</TotalTime>
  <ScaleCrop>false</ScaleCrop>
  <LinksUpToDate>false</LinksUpToDate>
  <CharactersWithSpaces>1907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2021-06-18T06:43:00Z</dcterms:created>
  <dc:creator>永庆</dc:creator>
  <cp:lastModifiedBy>永庆</cp:lastModifiedBy>
  <cp:lastPrinted>2024-05-06T08:35:00Z</cp:lastPrinted>
  <dcterms:modified xsi:type="dcterms:W3CDTF">2026-07-27T05:38:27Z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2021-06-18T00:00:00Z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A284C27EFF7741F88A9BDF168CE0D450_13</vt:lpwstr>
  </property>
  <property fmtid="{D5CDD505-2E9C-101B-9397-08002B2CF9AE}" pid="7" name="KSOTemplateDocerSaveRecord">
    <vt:lpwstr>eyJoZGlkIjoiYTJlM2MwNGY1NjMzZjhhYzlmZTM5ZmE1Njk4NzI0ZjkiLCJ1c2VySWQiOiIyNTAxMzg0ODIifQ==</vt:lpwstr>
  </property>
</Properties>
</file>