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C2" w:rsidRPr="003946A3" w:rsidRDefault="00200DC2" w:rsidP="003946A3">
      <w:pPr>
        <w:pStyle w:val="p0"/>
        <w:spacing w:line="500" w:lineRule="exact"/>
        <w:jc w:val="center"/>
        <w:rPr>
          <w:rFonts w:asciiTheme="minorEastAsia" w:eastAsiaTheme="minorEastAsia" w:hAnsiTheme="minorEastAsia"/>
          <w:b/>
          <w:color w:val="auto"/>
        </w:rPr>
      </w:pPr>
      <w:r w:rsidRPr="003946A3">
        <w:rPr>
          <w:rFonts w:asciiTheme="minorEastAsia" w:eastAsiaTheme="minorEastAsia" w:hAnsiTheme="minorEastAsia" w:hint="eastAsia"/>
          <w:b/>
          <w:color w:val="auto"/>
        </w:rPr>
        <w:t>建造师执业资格制度调研提纲</w:t>
      </w:r>
    </w:p>
    <w:p w:rsidR="00200DC2" w:rsidRPr="003946A3" w:rsidRDefault="00200DC2" w:rsidP="003946A3">
      <w:pPr>
        <w:pStyle w:val="p0"/>
        <w:autoSpaceDN w:val="0"/>
        <w:spacing w:line="360" w:lineRule="auto"/>
        <w:ind w:left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一、考试方面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建造师执业资格考试报名条件是否合适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(10题)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，目前建造师考试是否公平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（13题）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，与工作实际联系是否紧密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，能否真正反映考生的实际水平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目前建造师的专业划分是否合理，建议如何划分专业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建造师考试科目设置是否合理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，考试大纲设置的考核内容是否合适，还需要调整哪些内容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是否有必要先取得二级建造师资格后，才能报考一级建造师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（19题）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 xml:space="preserve">    二、注册方面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现行建造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申请表通过单位上报是否合理，该怎样调整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（20题）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申请提交的材料还需要增减哪些内容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（21题）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变更注册是否应当增加时间限制，如限定注册期不足1年，不允许变更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，增项注册是否应当限定数量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（23题）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，注销注册方面存在哪些问题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如何防止建造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过程中存在的“挂靠”行为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三、执业方面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除项目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经理须由建造师担任外，还有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什么岗担任须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由建造师担任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，施工管理技术人员是否有必要实行执业资格制度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pacing w:val="-4"/>
          <w:sz w:val="24"/>
          <w:szCs w:val="24"/>
        </w:rPr>
        <w:t>小型项目的项目经理是否需要由注册建造师来担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任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目前建造师执业签章制度执行状况如何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（29题）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，签章文件是否得到落实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（30题）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，执业印章有无保留的必要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（31题）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建造师执业责任是否得到了落实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（32题）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，建造师执业过程中还存在哪些问题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（34题）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四、继续教育方面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教育培训组织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（35题）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、课时设置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（42题）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、培训教材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（44题）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、授课方式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（46题）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、收费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（54题）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等方面存在哪些问题，参加建造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教育培训，是否有收获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（55题）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lastRenderedPageBreak/>
        <w:t>继续教育中必修、选修是否有存在必要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（56题）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，继续教育按执业岗位划分成项目管理类和工程技术类是否可行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（57题）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关于建造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教育方面有哪些改进的建议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（58题）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五、其他</w:t>
      </w:r>
    </w:p>
    <w:p w:rsidR="00C85679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如对建造师制度还有其他意见和建议，请提供书面材料</w:t>
      </w:r>
      <w:r w:rsidR="00C52E52">
        <w:rPr>
          <w:rFonts w:asciiTheme="minorEastAsia" w:eastAsiaTheme="minorEastAsia" w:hAnsiTheme="minorEastAsia" w:hint="eastAsia"/>
          <w:color w:val="auto"/>
          <w:sz w:val="24"/>
          <w:szCs w:val="24"/>
        </w:rPr>
        <w:t>（60题）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sectPr w:rsidR="00C85679" w:rsidRPr="003946A3" w:rsidSect="00C85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332" w:rsidRDefault="00D82332" w:rsidP="00C52E52">
      <w:r>
        <w:separator/>
      </w:r>
    </w:p>
  </w:endnote>
  <w:endnote w:type="continuationSeparator" w:id="0">
    <w:p w:rsidR="00D82332" w:rsidRDefault="00D82332" w:rsidP="00C5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332" w:rsidRDefault="00D82332" w:rsidP="00C52E52">
      <w:r>
        <w:separator/>
      </w:r>
    </w:p>
  </w:footnote>
  <w:footnote w:type="continuationSeparator" w:id="0">
    <w:p w:rsidR="00D82332" w:rsidRDefault="00D82332" w:rsidP="00C52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1FE1"/>
    <w:multiLevelType w:val="multilevel"/>
    <w:tmpl w:val="62F81AE4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01836"/>
    <w:multiLevelType w:val="multilevel"/>
    <w:tmpl w:val="1BEA6994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AE41E1"/>
    <w:multiLevelType w:val="multilevel"/>
    <w:tmpl w:val="C22A527E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C9345D"/>
    <w:multiLevelType w:val="multilevel"/>
    <w:tmpl w:val="13201702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DC2"/>
    <w:rsid w:val="00200DC2"/>
    <w:rsid w:val="003946A3"/>
    <w:rsid w:val="006F1679"/>
    <w:rsid w:val="007C1904"/>
    <w:rsid w:val="00C52E52"/>
    <w:rsid w:val="00C85679"/>
    <w:rsid w:val="00D8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6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00DC2"/>
    <w:pPr>
      <w:widowControl/>
    </w:pPr>
    <w:rPr>
      <w:rFonts w:ascii="仿宋_GB2312" w:eastAsia="仿宋_GB2312" w:hAnsi="宋体" w:cs="宋体"/>
      <w:color w:val="00000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C52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E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E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Tony</cp:lastModifiedBy>
  <cp:revision>5</cp:revision>
  <dcterms:created xsi:type="dcterms:W3CDTF">2014-05-13T01:29:00Z</dcterms:created>
  <dcterms:modified xsi:type="dcterms:W3CDTF">2014-05-15T15:16:00Z</dcterms:modified>
</cp:coreProperties>
</file>