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28"/>
          <w:szCs w:val="28"/>
        </w:rPr>
      </w:pPr>
      <w:r>
        <w:rPr>
          <w:rFonts w:hint="eastAsia" w:ascii="黑体" w:hAnsi="黑体" w:eastAsia="黑体" w:cs="黑体"/>
          <w:b w:val="0"/>
          <w:bCs w:val="0"/>
          <w:sz w:val="28"/>
          <w:szCs w:val="28"/>
        </w:rPr>
        <w:t>附件2：</w:t>
      </w:r>
    </w:p>
    <w:p>
      <w:pPr>
        <w:jc w:val="center"/>
        <w:rPr>
          <w:rFonts w:hint="eastAsia" w:ascii="宋体" w:hAnsi="宋体" w:eastAsia="宋体" w:cs="宋体"/>
          <w:b/>
          <w:bCs/>
          <w:sz w:val="36"/>
          <w:szCs w:val="36"/>
        </w:rPr>
      </w:pPr>
      <w:r>
        <w:rPr>
          <w:rFonts w:hint="eastAsia" w:ascii="宋体" w:hAnsi="宋体" w:eastAsia="宋体" w:cs="宋体"/>
          <w:b/>
          <w:bCs/>
          <w:sz w:val="36"/>
          <w:szCs w:val="36"/>
        </w:rPr>
        <w:t>河南省建筑业优秀</w:t>
      </w:r>
      <w:r>
        <w:rPr>
          <w:rFonts w:hint="eastAsia" w:ascii="宋体" w:hAnsi="宋体" w:eastAsia="宋体" w:cs="宋体"/>
          <w:b/>
          <w:bCs/>
          <w:sz w:val="36"/>
          <w:szCs w:val="36"/>
          <w:lang w:eastAsia="zh-CN"/>
        </w:rPr>
        <w:t>施工组织设计</w:t>
      </w:r>
      <w:bookmarkStart w:id="0" w:name="_GoBack"/>
      <w:bookmarkEnd w:id="0"/>
      <w:r>
        <w:rPr>
          <w:rFonts w:hint="eastAsia" w:ascii="宋体" w:hAnsi="宋体" w:eastAsia="宋体" w:cs="宋体"/>
          <w:b/>
          <w:bCs/>
          <w:sz w:val="36"/>
          <w:szCs w:val="36"/>
        </w:rPr>
        <w:t>（施工方案）</w:t>
      </w:r>
      <w:r>
        <w:rPr>
          <w:rFonts w:hint="eastAsia" w:ascii="宋体" w:hAnsi="宋体" w:eastAsia="宋体" w:cs="宋体"/>
          <w:b/>
          <w:bCs/>
          <w:sz w:val="36"/>
          <w:szCs w:val="36"/>
          <w:lang w:eastAsia="zh-CN"/>
        </w:rPr>
        <w:t>获奖</w:t>
      </w:r>
      <w:r>
        <w:rPr>
          <w:rFonts w:hint="eastAsia" w:ascii="宋体" w:hAnsi="宋体" w:eastAsia="宋体" w:cs="宋体"/>
          <w:b/>
          <w:bCs/>
          <w:sz w:val="36"/>
          <w:szCs w:val="36"/>
        </w:rPr>
        <w:t>名单</w:t>
      </w:r>
    </w:p>
    <w:tbl>
      <w:tblPr>
        <w:tblStyle w:val="3"/>
        <w:tblW w:w="14474"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4165"/>
        <w:gridCol w:w="1650"/>
        <w:gridCol w:w="2565"/>
        <w:gridCol w:w="428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blHeader/>
          <w:jc w:val="center"/>
        </w:trPr>
        <w:tc>
          <w:tcPr>
            <w:tcW w:w="672" w:type="dxa"/>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4165" w:type="dxa"/>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申报名称</w:t>
            </w:r>
          </w:p>
        </w:tc>
        <w:tc>
          <w:tcPr>
            <w:tcW w:w="1650" w:type="dxa"/>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申报类别</w:t>
            </w:r>
          </w:p>
        </w:tc>
        <w:tc>
          <w:tcPr>
            <w:tcW w:w="2565" w:type="dxa"/>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申报单位</w:t>
            </w:r>
          </w:p>
        </w:tc>
        <w:tc>
          <w:tcPr>
            <w:tcW w:w="4288" w:type="dxa"/>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主要完成人</w:t>
            </w:r>
          </w:p>
        </w:tc>
        <w:tc>
          <w:tcPr>
            <w:tcW w:w="1134" w:type="dxa"/>
            <w:shd w:val="clear" w:color="auto" w:fill="auto"/>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41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河南建设大厦大吨位超长跨度异形钢结构连廊整体液压提升施工专项施工方案</w:t>
            </w:r>
          </w:p>
        </w:tc>
        <w:tc>
          <w:tcPr>
            <w:tcW w:w="1650" w:type="dxa"/>
            <w:shd w:val="clear" w:color="auto" w:fill="auto"/>
            <w:textDirection w:val="lrTb"/>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河南省第二建设集团有限公司</w:t>
            </w:r>
          </w:p>
        </w:tc>
        <w:tc>
          <w:tcPr>
            <w:tcW w:w="4288" w:type="dxa"/>
            <w:shd w:val="clear" w:color="auto" w:fill="auto"/>
            <w:textDirection w:val="lrTb"/>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杨  帆、杨  凯、秦瑞环、康颖斌、雷圆圆</w:t>
            </w:r>
          </w:p>
        </w:tc>
        <w:tc>
          <w:tcPr>
            <w:tcW w:w="1134" w:type="dxa"/>
            <w:shd w:val="clear" w:color="auto" w:fill="auto"/>
            <w:textDirection w:val="lrTb"/>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41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天伦开元城三期——复合型悬挑脚手架专项施工方案</w:t>
            </w:r>
          </w:p>
        </w:tc>
        <w:tc>
          <w:tcPr>
            <w:tcW w:w="1650" w:type="dxa"/>
            <w:shd w:val="clear" w:color="auto" w:fill="auto"/>
            <w:textDirection w:val="lrTb"/>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郑州市第一建筑工程集团有限公司</w:t>
            </w:r>
          </w:p>
        </w:tc>
        <w:tc>
          <w:tcPr>
            <w:tcW w:w="4288" w:type="dxa"/>
            <w:shd w:val="clear" w:color="auto" w:fill="auto"/>
            <w:textDirection w:val="lrTb"/>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王威利、张卫涛、张新有、崔</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琦、刘文帅</w:t>
            </w:r>
          </w:p>
        </w:tc>
        <w:tc>
          <w:tcPr>
            <w:tcW w:w="1134" w:type="dxa"/>
            <w:shd w:val="clear" w:color="auto" w:fill="auto"/>
            <w:textDirection w:val="lrTb"/>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41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濮阳杂技艺术学校迁建项目3#训练馆中庭高支模施工专项方案</w:t>
            </w:r>
          </w:p>
        </w:tc>
        <w:tc>
          <w:tcPr>
            <w:tcW w:w="1650" w:type="dxa"/>
            <w:shd w:val="clear" w:color="auto" w:fill="auto"/>
            <w:textDirection w:val="lrTb"/>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中建七局安装工程有限公司</w:t>
            </w:r>
          </w:p>
        </w:tc>
        <w:tc>
          <w:tcPr>
            <w:tcW w:w="4288" w:type="dxa"/>
            <w:shd w:val="clear" w:color="auto" w:fill="auto"/>
            <w:textDirection w:val="lrTb"/>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申祥峰、张洪伟、高凤强</w:t>
            </w:r>
            <w:r>
              <w:rPr>
                <w:rFonts w:hint="eastAsia" w:ascii="宋体" w:hAnsi="宋体" w:eastAsia="宋体" w:cs="宋体"/>
                <w:color w:val="000000"/>
                <w:kern w:val="0"/>
                <w:sz w:val="22"/>
                <w:szCs w:val="22"/>
                <w:lang w:eastAsia="zh-CN"/>
              </w:rPr>
              <w:t>、王建国、王</w:t>
            </w:r>
            <w:r>
              <w:rPr>
                <w:rFonts w:hint="eastAsia" w:ascii="宋体" w:hAnsi="宋体" w:eastAsia="宋体" w:cs="宋体"/>
                <w:color w:val="000000"/>
                <w:kern w:val="0"/>
                <w:sz w:val="22"/>
                <w:szCs w:val="22"/>
                <w:lang w:val="en-US" w:eastAsia="zh-CN"/>
              </w:rPr>
              <w:t xml:space="preserve">  岭</w:t>
            </w:r>
          </w:p>
        </w:tc>
        <w:tc>
          <w:tcPr>
            <w:tcW w:w="1134" w:type="dxa"/>
            <w:shd w:val="clear" w:color="auto" w:fill="auto"/>
            <w:textDirection w:val="lrTb"/>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41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惠济路49号限价商品住房建设项目基坑支护、降水及土方开挖工程施工方案</w:t>
            </w:r>
          </w:p>
        </w:tc>
        <w:tc>
          <w:tcPr>
            <w:tcW w:w="1650" w:type="dxa"/>
            <w:shd w:val="clear" w:color="auto" w:fill="auto"/>
            <w:textDirection w:val="lrTb"/>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中国建筑第七工程局有限公司</w:t>
            </w:r>
          </w:p>
        </w:tc>
        <w:tc>
          <w:tcPr>
            <w:tcW w:w="4288" w:type="dxa"/>
            <w:shd w:val="clear" w:color="auto" w:fill="auto"/>
            <w:textDirection w:val="lrTb"/>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张培聪、郭远鑫、高玉春、张传浩、罗</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浩</w:t>
            </w:r>
          </w:p>
        </w:tc>
        <w:tc>
          <w:tcPr>
            <w:tcW w:w="1134" w:type="dxa"/>
            <w:shd w:val="clear" w:color="auto" w:fill="auto"/>
            <w:textDirection w:val="lrTb"/>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41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襄阳市东津新区市政道路工程现浇预应力箱梁支架及模板施工专项方案</w:t>
            </w:r>
          </w:p>
        </w:tc>
        <w:tc>
          <w:tcPr>
            <w:tcW w:w="1650" w:type="dxa"/>
            <w:shd w:val="clear" w:color="auto" w:fill="auto"/>
            <w:textDirection w:val="lrTb"/>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中国建筑第七工程局有限公司</w:t>
            </w:r>
          </w:p>
        </w:tc>
        <w:tc>
          <w:tcPr>
            <w:tcW w:w="4288" w:type="dxa"/>
            <w:shd w:val="clear" w:color="auto" w:fill="auto"/>
            <w:textDirection w:val="lrTb"/>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何海英、陈支刚、丁  伟、王  强、王</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鹏</w:t>
            </w:r>
          </w:p>
        </w:tc>
        <w:tc>
          <w:tcPr>
            <w:tcW w:w="1134" w:type="dxa"/>
            <w:shd w:val="clear" w:color="auto" w:fill="auto"/>
            <w:textDirection w:val="lrTb"/>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41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舞钢市行政新区地块一党政办公楼工程基础筏板大体积砼专项施工方案</w:t>
            </w:r>
          </w:p>
        </w:tc>
        <w:tc>
          <w:tcPr>
            <w:tcW w:w="1650" w:type="dxa"/>
            <w:shd w:val="clear" w:color="auto" w:fill="auto"/>
            <w:textDirection w:val="lrTb"/>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中建七局第四建筑有限公司</w:t>
            </w:r>
          </w:p>
        </w:tc>
        <w:tc>
          <w:tcPr>
            <w:tcW w:w="4288" w:type="dxa"/>
            <w:shd w:val="clear" w:color="auto" w:fill="auto"/>
            <w:textDirection w:val="lrTb"/>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张子显、李振华、张雷庭</w:t>
            </w:r>
            <w:r>
              <w:rPr>
                <w:rFonts w:hint="eastAsia" w:ascii="宋体" w:hAnsi="宋体" w:eastAsia="宋体" w:cs="宋体"/>
                <w:color w:val="000000"/>
                <w:kern w:val="0"/>
                <w:sz w:val="22"/>
                <w:szCs w:val="22"/>
                <w:lang w:eastAsia="zh-CN"/>
              </w:rPr>
              <w:t>、辛</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lang w:eastAsia="zh-CN"/>
              </w:rPr>
              <w:t>丹、许天睿</w:t>
            </w:r>
          </w:p>
        </w:tc>
        <w:tc>
          <w:tcPr>
            <w:tcW w:w="1134" w:type="dxa"/>
            <w:shd w:val="clear" w:color="auto" w:fill="auto"/>
            <w:textDirection w:val="lrTb"/>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textDirection w:val="lrTb"/>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41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长葛宇龙商业广场工程高支模施工方案</w:t>
            </w:r>
          </w:p>
        </w:tc>
        <w:tc>
          <w:tcPr>
            <w:tcW w:w="1650" w:type="dxa"/>
            <w:shd w:val="clear" w:color="auto" w:fill="auto"/>
            <w:textDirection w:val="lrTb"/>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施工方案</w:t>
            </w:r>
          </w:p>
        </w:tc>
        <w:tc>
          <w:tcPr>
            <w:tcW w:w="25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中国建筑第五工程局有限公司</w:t>
            </w:r>
          </w:p>
        </w:tc>
        <w:tc>
          <w:tcPr>
            <w:tcW w:w="4288" w:type="dxa"/>
            <w:shd w:val="clear" w:color="auto" w:fill="auto"/>
            <w:textDirection w:val="lrTb"/>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游杰勇、陈全齐、赵艳恒、张兴龙、郭龙川</w:t>
            </w:r>
          </w:p>
        </w:tc>
        <w:tc>
          <w:tcPr>
            <w:tcW w:w="1134" w:type="dxa"/>
            <w:shd w:val="clear" w:color="auto" w:fill="auto"/>
            <w:textDirection w:val="lrTb"/>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textDirection w:val="lrTb"/>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41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郑州新郑国际机场二期扩建工程T2航站楼工程施工T2SG-04标段</w:t>
            </w:r>
          </w:p>
        </w:tc>
        <w:tc>
          <w:tcPr>
            <w:tcW w:w="1650" w:type="dxa"/>
            <w:shd w:val="clear" w:color="auto" w:fill="auto"/>
            <w:textDirection w:val="lrTb"/>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中建三局集团有限公司</w:t>
            </w:r>
          </w:p>
        </w:tc>
        <w:tc>
          <w:tcPr>
            <w:tcW w:w="4288" w:type="dxa"/>
            <w:shd w:val="clear" w:color="auto" w:fill="auto"/>
            <w:textDirection w:val="lrTb"/>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马学辉、王亚桥、王兴龙、杜跃锁</w:t>
            </w:r>
          </w:p>
        </w:tc>
        <w:tc>
          <w:tcPr>
            <w:tcW w:w="1134" w:type="dxa"/>
            <w:shd w:val="clear" w:color="auto" w:fill="auto"/>
            <w:textDirection w:val="lrTb"/>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textDirection w:val="lrTb"/>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41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河南科技大学第一附属医院新区医院二期工程内科病房楼</w:t>
            </w:r>
          </w:p>
        </w:tc>
        <w:tc>
          <w:tcPr>
            <w:tcW w:w="1650" w:type="dxa"/>
            <w:shd w:val="clear" w:color="auto" w:fill="auto"/>
            <w:textDirection w:val="lrTb"/>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textDirection w:val="lrTb"/>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河南国安建设集团有限公司</w:t>
            </w:r>
          </w:p>
        </w:tc>
        <w:tc>
          <w:tcPr>
            <w:tcW w:w="4288" w:type="dxa"/>
            <w:shd w:val="clear" w:color="auto" w:fill="auto"/>
            <w:textDirection w:val="lrTb"/>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王志军、高洪亮、王洪潮、陈继刚、杨鹏飞</w:t>
            </w:r>
          </w:p>
        </w:tc>
        <w:tc>
          <w:tcPr>
            <w:tcW w:w="1134" w:type="dxa"/>
            <w:shd w:val="clear" w:color="auto" w:fill="auto"/>
            <w:textDirection w:val="lrTb"/>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郑州商品交易所技术中心项目</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中建七局第四建筑有限公司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霍继炜、陈金权、李小猛、李合理、胡志鹏</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禹州市人民医院整体搬迁建设工程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郑州市第一建筑工程集团有限公司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呼云山、呼永兵、呼云鹏、刘广义、刘高鹏</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郑州新郑国际机场二期建设项目综合交通换乘中心（GTC）工程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中国建筑第五工程局有限公司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游杰勇、陈全齐、时</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攀、郑宇伟、赵  娣</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福州海峡奥林匹克体育中心体育场机电安装工程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中建七局安装工程有限公司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杨林场</w:t>
            </w:r>
            <w:r>
              <w:rPr>
                <w:rFonts w:hint="eastAsia" w:ascii="宋体" w:hAnsi="宋体" w:eastAsia="宋体" w:cs="宋体"/>
                <w:color w:val="000000"/>
                <w:kern w:val="0"/>
                <w:sz w:val="22"/>
                <w:szCs w:val="22"/>
                <w:lang w:eastAsia="zh-CN"/>
              </w:rPr>
              <w:t>、卢春亭、孙云峰、张召顺、徐</w:t>
            </w:r>
            <w:r>
              <w:rPr>
                <w:rFonts w:hint="eastAsia" w:ascii="宋体" w:hAnsi="宋体" w:eastAsia="宋体" w:cs="宋体"/>
                <w:color w:val="000000"/>
                <w:kern w:val="0"/>
                <w:sz w:val="22"/>
                <w:szCs w:val="22"/>
                <w:lang w:val="en-US" w:eastAsia="zh-CN"/>
              </w:rPr>
              <w:t xml:space="preserve">  前</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洛阳市第二中医院新建综合病房楼工程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河南六建建筑集团有限公司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张观众、张言格、魏兴国、于战胜、杨利军</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泉舜豪生国际商务中心</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中国建筑第七工程局有限公司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孙忠国、余海洋、宋庆飞、李芒原、白  皓</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郑州市107辅道快速化工程PPP项目</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中国水利水电第十一工程局有限公司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王金龙、何</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斌、于文强、韩亚东、李腾飞</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郑州新郑国际机场二期扩建工程机场综合楼工程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中建八局第一建设有限公司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韦佑鑫、王自胜、徐晓伟、董玉坤、王俊领</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郑州新郑国际机场二期扩建工程T2航站楼工程T2SG-05标段</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中建八局第一建设有限公司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王自胜、王立方、徐  亮、孙宝虎、栾华锋</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郑州新郑国际机场二期工程综合交通换乘中心（GTC）高支模施工方案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中国建筑第五工程局有限公司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游杰勇、</w:t>
            </w:r>
            <w:r>
              <w:rPr>
                <w:rFonts w:hint="eastAsia" w:ascii="宋体" w:hAnsi="宋体" w:eastAsia="宋体" w:cs="宋体"/>
                <w:color w:val="000000"/>
                <w:kern w:val="0"/>
                <w:sz w:val="22"/>
                <w:szCs w:val="22"/>
                <w:lang w:eastAsia="zh-CN"/>
              </w:rPr>
              <w:t>王</w:t>
            </w:r>
            <w:r>
              <w:rPr>
                <w:rFonts w:hint="eastAsia" w:ascii="宋体" w:hAnsi="宋体" w:eastAsia="宋体" w:cs="宋体"/>
                <w:color w:val="000000"/>
                <w:kern w:val="0"/>
                <w:sz w:val="22"/>
                <w:szCs w:val="22"/>
                <w:lang w:val="en-US" w:eastAsia="zh-CN"/>
              </w:rPr>
              <w:t xml:space="preserve">  维</w:t>
            </w:r>
            <w:r>
              <w:rPr>
                <w:rFonts w:hint="eastAsia" w:ascii="宋体" w:hAnsi="宋体" w:eastAsia="宋体" w:cs="宋体"/>
                <w:color w:val="000000"/>
                <w:kern w:val="0"/>
                <w:sz w:val="22"/>
                <w:szCs w:val="22"/>
              </w:rPr>
              <w:t>、时  攀、郑宇伟、赵  娣</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保利建业·香槟国际项目售楼部外立面装修工程施工方案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河南三建建设集团有限公司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陈刚毅、贾智勋、张得堂、杨彦龙、金燕东</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汉中市兴元新区综合管廊工程博望路段模板支撑工程安全专项施工方案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中建七局安装工程有限公司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张建彬、黄  贺、马东旭、周峻吉、刘家虎</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郑州经济技术开发区经南九路综合管廊工程预制装配化施工专项方案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中建七局安装工程有限公司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刘自超、肖国栋、卞伟伟、乔同瑞、吕  明</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23</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郑州市白沙园区白沙安置小区BS17-05-02地块第二标段CL保温体系专项施工方案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郑州市第一建筑工程集团有限公司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杨</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凯、邱创立、张峰山、雷雨桦、路  宾</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郑州商品交易所技术中心工程高架支模专项施工方案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中建七局第四建筑有限公司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陈金权、霍继伟、李小猛、李合理、胡志鹏</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永和·龙子湖中央广场基坑工程施工方案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河南省岩土工程有限公司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杨  强、李文勇、张  鹏、刘涛涛、李  宁</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郑焦城际铁路焦作站南广场项目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钻孔桩施工方案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中国建筑第七工程局有限公司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王晓伟、孙  宇</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27</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科新苑C区项目6#楼工程悬挑脚手架施工方案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泰宏建设发展有限公司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李水才、李守坤、苗  壮、张  蒙、王  超</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郑州市金水区金桂中学建设工程高大模板施工方案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泰宏建设发展有限公司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宋广明、张国杰、寇振磊、王留学、郑亚飞</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华能渑池（2×350MW）热电联产工程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河南省第二建设集团有限公司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楚项羽、杨书涛、汪雪峰、孔祥峰</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安阳市人民医院整体搬迁建设项目门急诊综合楼工程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河南省第二建设集团有限公司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徐俊生、李金平、李林林、李</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振</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31</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大唐三门峡火电厂三期扩建工程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河南省第二建设集团有限公司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张鲁辉、杨春来、左学兵、王学广、赵咏华</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舞钢市行政新区地块一工程项目</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中建七局第四建筑有限公司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张子显、李振华、张雷庭</w:t>
            </w:r>
            <w:r>
              <w:rPr>
                <w:rFonts w:hint="eastAsia" w:ascii="宋体" w:hAnsi="宋体" w:eastAsia="宋体" w:cs="宋体"/>
                <w:color w:val="000000"/>
                <w:kern w:val="0"/>
                <w:sz w:val="22"/>
                <w:szCs w:val="22"/>
                <w:lang w:eastAsia="zh-CN"/>
              </w:rPr>
              <w:t>、李合理、刘</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lang w:eastAsia="zh-CN"/>
              </w:rPr>
              <w:t>莹</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郑州新郑国际机场二期扩建项目T2SG-10标段通风空调工程</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中建三局集团有限公司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陈晓刚、梁  博、华海军、闵育飞</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郑州市陇海路快速化工程BT项目</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中国水利水电第十一工程局有限公司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杨和明、韩建秋、狄龙飞、张  伟、武锦华</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35</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周口市市民服务中心项目</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中建七局第四建筑有限公司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陈金权、霍继炜、吴小林、范  震、杨晓海</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36</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泰宏建业国际城9号院（B2-01地块）6#楼工程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泰宏建设发展有限公司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杨军杰、程欣欣、张  蒙、苗  壮、王</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超</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王庄城中村改造B-9-1地块东泽万象城</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高创建设股份有限公司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侯成</w:t>
            </w:r>
            <w:r>
              <w:rPr>
                <w:rFonts w:hint="eastAsia" w:ascii="宋体" w:hAnsi="宋体" w:eastAsia="宋体" w:cs="宋体"/>
                <w:color w:val="000000"/>
                <w:kern w:val="0"/>
                <w:sz w:val="22"/>
                <w:szCs w:val="22"/>
                <w:lang w:eastAsia="zh-CN"/>
              </w:rPr>
              <w:t>雷</w:t>
            </w:r>
            <w:r>
              <w:rPr>
                <w:rFonts w:hint="eastAsia" w:ascii="宋体" w:hAnsi="宋体" w:eastAsia="宋体" w:cs="宋体"/>
                <w:color w:val="000000"/>
                <w:kern w:val="0"/>
                <w:sz w:val="22"/>
                <w:szCs w:val="22"/>
              </w:rPr>
              <w:t>、冯向辉、楼允孝、胡晓明、吴</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静</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38</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灵宝市资源枯竭型城市矿山地质环境治理重点工程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河南省豫龙岩土工程有限责任公司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  宁、张  参、赵  丹、李荣华、卢</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遥</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39</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驻马店市中心医院新建病房大楼桩基工程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河南省豫龙岩土工程有限责任公司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韩富强、王亚涛、陈晶晶、庞  磊、王</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宁</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绿业元集团豫东农资物流园综合楼</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郑州市第一建筑工程集团有限公司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王艳民、胡二永、苏永超、董保石、翟文超</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41</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安阳市市民之家</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安阳建工（集团）有限责任公司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史静淑、郝志峰、孙  静、邸娇娇、郑  亮</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42</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荥阳市永泰•怡景苑8#楼</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河南华宸工程建设有限公司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张永贵</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43</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净化厂原料气管线安全隐患治理工程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中石化中原油建工程有限公司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梁明贵、宋继勇、汪  洋、刘  宝、白  勇</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44</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中石化石油化工总厂催化裂化烟气回收10万吨/年液态CO2工程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中石化中原油建工程有限公司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裴莉莉、崔  岩、黄秀娟、王  磊、田</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芳</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45</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平顶山市人民检察院新建监视居住及侦查信息化设特殊用房项目—综合楼</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平煤神马建工集团第一建筑工程有限公司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许胜虎、肖  闯、任增康、马天龙、李毅新</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46</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伊河生态廊道八里槐新型社区槐树湾组团工程1#-4#楼</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河南三建建设集团有限公司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张永涛、李  娟、程  毅、翟志鹏、杨志波</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47</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漯河市第六人民医院综合病房楼工程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河南三建建设集团有限公司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苏伟光、孟  杰、刘卫峰、张  震、王</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阳</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48</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平顶山市蓝湾翠园10#楼工程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河南三建建设集团有限公司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安志彬、董智辉、杨金峰、朱鹏举、庞星星</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49</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国家郑州经济技术开发区滨河国际新城经南八路潮河大桥工程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中国建筑第七工程局有限公司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陈胜德、孙茂官、徐</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帅、迟令军、白子民</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50</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舞钢·建业森林半岛</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新蒲建设集团有限公司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崔高峰、张万青、赵向阳、刘克勤、岳振宽</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51</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南益·名士华庭（四号地）二、三期工程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中国建筑第七工程局有限公司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隋</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伟、乔海洋、曹维存、田  鹏、王俊锋</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52</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郑州海宁皮革城专业市场悬挑脚手架施工方案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中国建筑第五工程局有限公司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游杰勇、陈全齐、杨广田、刘洪延、孙</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朋</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53</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龙门景区西北服务区北A区工程地下停车场和九鼎广场基坑支护施工方案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河南三建建设集团有限公司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何熊梦子、张韦华、郭向前、王正涛、</w:t>
            </w:r>
          </w:p>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赵佩馨</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54</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登封市产业集聚区发展东部与西部连接道工程通道工程满堂支撑架安全专项施工方案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中国建筑第七工程局有限公司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郑红敏、宋九武、杨</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锴、汪阳军、时海霞</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55</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项城市天湖国际建设工程混凝土现场泵送施工方案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河南省恒宇建筑工程有限公司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孔  巍、位  东、孟凡山、张延浩</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56</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周口市民服务中心项目高支模板专项施工方案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中建七局第四建筑有限公司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霍继炜、吴小林、</w:t>
            </w:r>
            <w:r>
              <w:rPr>
                <w:rFonts w:hint="eastAsia" w:ascii="宋体" w:hAnsi="宋体" w:eastAsia="宋体" w:cs="宋体"/>
                <w:color w:val="000000"/>
                <w:kern w:val="0"/>
                <w:sz w:val="22"/>
                <w:szCs w:val="22"/>
                <w:lang w:eastAsia="zh-CN"/>
              </w:rPr>
              <w:t>李合理、</w:t>
            </w:r>
            <w:r>
              <w:rPr>
                <w:rFonts w:hint="eastAsia" w:ascii="宋体" w:hAnsi="宋体" w:eastAsia="宋体" w:cs="宋体"/>
                <w:color w:val="000000"/>
                <w:kern w:val="0"/>
                <w:sz w:val="22"/>
                <w:szCs w:val="22"/>
              </w:rPr>
              <w:t>范  震、杨晓海</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57</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延安南寨砭安置小区项目车库顶板PK定型模壳施工方案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中建七局第四建筑有限公司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查志宏、房新龙、贾海博、侯希峰、同  飞</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58</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南阳市体育馆缓粘结预应力施工方案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中建八局第一建设有限公司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傅  磊、孙志滨、靳东亮、张</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扬、蔡向阳</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59</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舞钢·建业森林半岛二期工程钢筋工程施工方案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新蒲建设集团有限公司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崔高峰、张万青、赵向阳、刘克勤、文正辉</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60</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舞钢·建业森林半岛清水混凝土楼板施工方案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新蒲建设集团有限公司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崔高峰、张万青、赵向阳、常景玉、尚春峰</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61</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舞钢·建业森林半岛普通型钢悬挑脚架施工专项方案</w:t>
            </w:r>
          </w:p>
        </w:tc>
        <w:tc>
          <w:tcPr>
            <w:tcW w:w="165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施工方案</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新蒲建设集团有限公司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崔高峰、张万青、赵向阳、付艳丽、范云玲</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62</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汇宝花园二期项目</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高创建设股份有限公司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邹德华、田来春、冯向辉、吴  静、杜延磊</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63</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伟业·龙湖上城1号地</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高创建设股份有限公司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邵宝国、李茂树、吴  静、刘  兰、杜延磊</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64</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郴州苏仙区金属矿区矿山地质环境治理示范工程一标段</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河南省豫龙岩土工程有限责任公司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王笑然、翟玉生、唐文选、徐盼龙、王兴明</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65</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焦作市冯营矿采煤沉陷区矿山地质环境治理工程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河南省豫龙岩土工程有限责任公司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周永丽、门晨晟、秦占立、翟玉生、王笑然</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66</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郴州苏仙区金属矿区矿山地质环境治理示范工程2013年项目（第一批）二标段妹子垄沟废石流地质灾害治理工程(B标)工程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河南省豫龙岩土工程有限责任公司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王笑然、唐文选、刘鹏举、许永吉、卢  遥</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67</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郑州—西安铁路客运专线渑池段沿线矿山地质环境及地貌景观修复工程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河南省豫龙岩土工程有限责任公司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王连平、庞  磊、卢  遥、李金刚、韩富强</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68</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郑州-西安铁路客运专线陕县段沿线矿山地质环境及地貌景观修复工程（第3标段）</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河南省豫龙岩土工程有限责任公司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秦占立、岳方伟、张  参、李金刚、陈晶晶</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69</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湖北省秭归县茅坪镇兰陵溪人行悬索桥工程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河南省豫龙岩土工程有限责任公司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王亚涛、韩富强、王连平、赵  丹、庞  磊</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70</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小浪底水利枢纽管理区翠清苑培训中心房屋建筑及安装工程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河南七建工程集团有限公司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许艳阳、郭书启</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71</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悦府海棠郡</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河南七建工程集团有限公司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连宪军、侯绪龙、刘威威、徐  江、张亚举</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72</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1101工程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河南七建工程集团有限公司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宋成杰、董天勇、史兴</w:t>
            </w:r>
            <w:r>
              <w:rPr>
                <w:rFonts w:hint="eastAsia" w:ascii="宋体" w:hAnsi="宋体" w:eastAsia="宋体" w:cs="宋体"/>
                <w:color w:val="000000"/>
                <w:kern w:val="0"/>
                <w:sz w:val="22"/>
                <w:szCs w:val="22"/>
                <w:lang w:eastAsia="zh-CN"/>
              </w:rPr>
              <w:t>朋</w:t>
            </w:r>
            <w:r>
              <w:rPr>
                <w:rFonts w:hint="eastAsia" w:ascii="宋体" w:hAnsi="宋体" w:eastAsia="宋体" w:cs="宋体"/>
                <w:color w:val="000000"/>
                <w:kern w:val="0"/>
                <w:sz w:val="22"/>
                <w:szCs w:val="22"/>
              </w:rPr>
              <w:t>、秦俊伟、张国顺</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73</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顺北地区顺北1井区奥陶系油藏第一期产能建设项目地面工程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中石化中原油建工程有限公司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李  龙、王李帅、董仕雁、杨海军、李  莲</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74</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五矿产业升级地面生产系统（原煤仓、筛分楼）设备安装工程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平煤神马建工集团有限公司土建处</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文红宇、王志栋、李杉杉、鲁笑举、刘  婷</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75</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平安大道西延工程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平煤神马建工集团有限公司土建处</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常欢欢、耿  骞、何晓辉、史盼盼、李毅新</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76</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郑州大学第二附属医院内科病房综合楼</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中国建筑第五工程局有限公司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游杰勇、陈全齐、邓震球、杨广田、刘桥磊</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77</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临汾市新医院医技楼工程</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林州建总建筑工程有限公司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李兵法、魏文江、赵伏君、唐</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亮、李宝艳</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78</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许昌市百合佳苑7#、9#楼</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许昌大成实业集团有限公司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赵奋强、忽绍军、李营营、王亚卓、甄小培</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79</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中原油田天桥花园7#楼</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新蒲集团建筑工程有限公司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苏瑞森、李宏涛、杨</w:t>
            </w:r>
            <w:r>
              <w:rPr>
                <w:rFonts w:hint="eastAsia" w:ascii="宋体" w:hAnsi="宋体" w:eastAsia="宋体" w:cs="宋体"/>
                <w:color w:val="000000"/>
                <w:kern w:val="0"/>
                <w:sz w:val="22"/>
                <w:szCs w:val="22"/>
                <w:lang w:val="en-US" w:eastAsia="zh-CN"/>
              </w:rPr>
              <w:t xml:space="preserve">  超、辛永政、李子春</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672"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80</w:t>
            </w:r>
          </w:p>
        </w:tc>
        <w:tc>
          <w:tcPr>
            <w:tcW w:w="41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中原油田天桥花园8#楼</w:t>
            </w:r>
          </w:p>
        </w:tc>
        <w:tc>
          <w:tcPr>
            <w:tcW w:w="1650"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施工组织设计</w:t>
            </w:r>
          </w:p>
        </w:tc>
        <w:tc>
          <w:tcPr>
            <w:tcW w:w="2565" w:type="dxa"/>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新蒲集团建筑工程有限公司</w:t>
            </w:r>
          </w:p>
        </w:tc>
        <w:tc>
          <w:tcPr>
            <w:tcW w:w="4288" w:type="dxa"/>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王建磊、刘</w:t>
            </w:r>
            <w:r>
              <w:rPr>
                <w:rFonts w:hint="eastAsia" w:ascii="宋体" w:hAnsi="宋体" w:eastAsia="宋体" w:cs="宋体"/>
                <w:color w:val="000000"/>
                <w:kern w:val="0"/>
                <w:sz w:val="22"/>
                <w:szCs w:val="22"/>
                <w:lang w:val="en-US" w:eastAsia="zh-CN"/>
              </w:rPr>
              <w:t xml:space="preserve">  刚、吴  豪、贺高峰、祝  鹏</w:t>
            </w:r>
          </w:p>
        </w:tc>
        <w:tc>
          <w:tcPr>
            <w:tcW w:w="1134"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三等奖</w:t>
            </w:r>
          </w:p>
        </w:tc>
      </w:tr>
    </w:tbl>
    <w:p/>
    <w:sectPr>
      <w:pgSz w:w="16838" w:h="11906" w:orient="landscape"/>
      <w:pgMar w:top="1247" w:right="720" w:bottom="1247" w:left="720"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0901"/>
    <w:rsid w:val="00325BCD"/>
    <w:rsid w:val="004A0901"/>
    <w:rsid w:val="00751D81"/>
    <w:rsid w:val="008E0F5B"/>
    <w:rsid w:val="00E80C86"/>
    <w:rsid w:val="00F26405"/>
    <w:rsid w:val="02967927"/>
    <w:rsid w:val="05A35F28"/>
    <w:rsid w:val="09813516"/>
    <w:rsid w:val="12B377AE"/>
    <w:rsid w:val="181D13AF"/>
    <w:rsid w:val="1DD918E3"/>
    <w:rsid w:val="265350C5"/>
    <w:rsid w:val="2EF9574D"/>
    <w:rsid w:val="2FAD030E"/>
    <w:rsid w:val="351B50CE"/>
    <w:rsid w:val="37C60E6E"/>
    <w:rsid w:val="37CD64FD"/>
    <w:rsid w:val="433E7D24"/>
    <w:rsid w:val="44DB45E3"/>
    <w:rsid w:val="48C81DC8"/>
    <w:rsid w:val="4B73364E"/>
    <w:rsid w:val="58F90887"/>
    <w:rsid w:val="59EB6758"/>
    <w:rsid w:val="5AF859E1"/>
    <w:rsid w:val="5D1E6DF7"/>
    <w:rsid w:val="5F624F10"/>
    <w:rsid w:val="65BD27DC"/>
    <w:rsid w:val="6AB958FB"/>
    <w:rsid w:val="6F992382"/>
    <w:rsid w:val="71930620"/>
    <w:rsid w:val="75DB0C47"/>
    <w:rsid w:val="7EF6073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886</Words>
  <Characters>5054</Characters>
  <Lines>42</Lines>
  <Paragraphs>11</Paragraphs>
  <ScaleCrop>false</ScaleCrop>
  <LinksUpToDate>false</LinksUpToDate>
  <CharactersWithSpaces>5929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2017-01-03T03:57:00Z</dcterms:created>
  <dc:creator>microsoft</dc:creator>
  <cp:lastModifiedBy>Administrator</cp:lastModifiedBy>
  <cp:lastPrinted>2017-01-04T01:11:00Z</cp:lastPrinted>
  <dcterms:modified xsi:type="dcterms:W3CDTF">2017-01-19T01:09:07Z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