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ascii="仿宋_GB2312" w:hAnsi="宋体" w:eastAsia="仿宋_GB2312"/>
          <w:color w:val="000000"/>
          <w:sz w:val="32"/>
          <w:szCs w:val="32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ascii="方正大标宋简体" w:hAnsi="方正大标宋简体" w:eastAsia="方正大标宋简体"/>
          <w:color w:val="000000"/>
          <w:sz w:val="48"/>
          <w:szCs w:val="48"/>
        </w:rPr>
      </w:pP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河南省混凝土行业</w:t>
      </w:r>
    </w:p>
    <w:p>
      <w:pPr>
        <w:jc w:val="center"/>
        <w:rPr>
          <w:rFonts w:ascii="方正大标宋简体" w:hAnsi="方正大标宋简体" w:eastAsia="方正大标宋简体"/>
          <w:color w:val="000000"/>
          <w:sz w:val="48"/>
          <w:szCs w:val="48"/>
        </w:rPr>
      </w:pPr>
      <w:r>
        <w:rPr>
          <w:rFonts w:hint="eastAsia" w:ascii="方正大标宋简体" w:hAnsi="方正大标宋简体" w:eastAsia="方正大标宋简体"/>
          <w:color w:val="000000"/>
          <w:sz w:val="48"/>
          <w:szCs w:val="48"/>
        </w:rPr>
        <w:t>主要经济技术指标统计表</w:t>
      </w:r>
    </w:p>
    <w:p>
      <w:pPr>
        <w:rPr>
          <w:rFonts w:ascii="方正大标宋简体" w:hAnsi="方正大标宋简体" w:eastAsia="方正大标宋简体"/>
          <w:color w:val="000000"/>
          <w:sz w:val="48"/>
          <w:szCs w:val="48"/>
        </w:rPr>
      </w:pPr>
      <w:r>
        <w:rPr>
          <w:rFonts w:hint="eastAsia" w:ascii="宋体" w:hAnsi="宋体"/>
          <w:color w:val="000000"/>
          <w:sz w:val="30"/>
          <w:szCs w:val="30"/>
        </w:rPr>
        <w:t>单位名称（盖章）：</w:t>
      </w:r>
    </w:p>
    <w:tbl>
      <w:tblPr>
        <w:tblStyle w:val="3"/>
        <w:tblW w:w="9663" w:type="dxa"/>
        <w:jc w:val="center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499"/>
        <w:gridCol w:w="2456"/>
        <w:gridCol w:w="1454"/>
        <w:gridCol w:w="1757"/>
        <w:gridCol w:w="144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607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量</w:t>
            </w: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2015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07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混凝土年产量</w:t>
            </w:r>
          </w:p>
        </w:tc>
        <w:tc>
          <w:tcPr>
            <w:tcW w:w="145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米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其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</w:t>
            </w:r>
          </w:p>
        </w:tc>
        <w:tc>
          <w:tcPr>
            <w:tcW w:w="2456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商品混凝土年产量</w:t>
            </w:r>
          </w:p>
        </w:tc>
        <w:tc>
          <w:tcPr>
            <w:tcW w:w="145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米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预制构件年产量</w:t>
            </w:r>
          </w:p>
        </w:tc>
        <w:tc>
          <w:tcPr>
            <w:tcW w:w="145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米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年终构件库存量</w:t>
            </w:r>
          </w:p>
        </w:tc>
        <w:tc>
          <w:tcPr>
            <w:tcW w:w="145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米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0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全年总产值</w:t>
            </w:r>
          </w:p>
        </w:tc>
        <w:tc>
          <w:tcPr>
            <w:tcW w:w="145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07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企业职工总人数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含合同工、劳务工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5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其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</w:t>
            </w:r>
          </w:p>
        </w:tc>
        <w:tc>
          <w:tcPr>
            <w:tcW w:w="2456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直接生产工人</w:t>
            </w:r>
          </w:p>
        </w:tc>
        <w:tc>
          <w:tcPr>
            <w:tcW w:w="145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工程技术人员</w:t>
            </w:r>
          </w:p>
        </w:tc>
        <w:tc>
          <w:tcPr>
            <w:tcW w:w="145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管理人员</w:t>
            </w:r>
          </w:p>
        </w:tc>
        <w:tc>
          <w:tcPr>
            <w:tcW w:w="145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07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全员劳动生产率</w:t>
            </w:r>
          </w:p>
        </w:tc>
        <w:tc>
          <w:tcPr>
            <w:tcW w:w="145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元／人年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全员实物劳动生产率</w:t>
            </w:r>
          </w:p>
        </w:tc>
        <w:tc>
          <w:tcPr>
            <w:tcW w:w="145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米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／人年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07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全年利润总额</w:t>
            </w:r>
          </w:p>
        </w:tc>
        <w:tc>
          <w:tcPr>
            <w:tcW w:w="145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全年利税总额</w:t>
            </w:r>
          </w:p>
        </w:tc>
        <w:tc>
          <w:tcPr>
            <w:tcW w:w="145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月份和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月份纳税凭证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人均利税</w:t>
            </w:r>
          </w:p>
        </w:tc>
        <w:tc>
          <w:tcPr>
            <w:tcW w:w="145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tbl>
      <w:tblPr>
        <w:tblStyle w:val="3"/>
        <w:tblW w:w="9675" w:type="dxa"/>
        <w:jc w:val="center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480"/>
        <w:gridCol w:w="1335"/>
        <w:gridCol w:w="1334"/>
        <w:gridCol w:w="1405"/>
        <w:gridCol w:w="1632"/>
        <w:gridCol w:w="151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149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量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51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2015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产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品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质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量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合格率</w:t>
            </w:r>
          </w:p>
        </w:tc>
        <w:tc>
          <w:tcPr>
            <w:tcW w:w="140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163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优良率</w:t>
            </w:r>
          </w:p>
        </w:tc>
        <w:tc>
          <w:tcPr>
            <w:tcW w:w="140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163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废品率</w:t>
            </w:r>
          </w:p>
        </w:tc>
        <w:tc>
          <w:tcPr>
            <w:tcW w:w="140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163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安全生产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工伤频率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‰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因工死亡事故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起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32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53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8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改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革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8663" w:type="dxa"/>
            <w:gridSpan w:val="6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atLeast"/>
          <w:jc w:val="center"/>
        </w:trPr>
        <w:tc>
          <w:tcPr>
            <w:tcW w:w="53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8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技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术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步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8663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53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8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优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服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务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8663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F4A7F"/>
    <w:rsid w:val="698F4A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2017-02-23T08:57:00Z</dcterms:created>
  <dc:creator>Administrator</dc:creator>
  <cp:lastModifiedBy>Administrator</cp:lastModifiedBy>
  <dcterms:modified xsi:type="dcterms:W3CDTF">2017-02-23T08:57:37Z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