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ascii="方正小标宋简体" w:eastAsia="方正小标宋简体"/>
          <w:sz w:val="44"/>
          <w:szCs w:val="44"/>
        </w:rPr>
        <w:t>河南省工程建设工法管理实施细则</w:t>
      </w:r>
    </w:p>
    <w:p>
      <w:pPr>
        <w:spacing w:line="660" w:lineRule="exact"/>
        <w:jc w:val="center"/>
        <w:rPr>
          <w:rFonts w:ascii="方正小标宋简体" w:eastAsia="方正小标宋简体"/>
          <w:sz w:val="44"/>
          <w:szCs w:val="44"/>
        </w:rPr>
      </w:pPr>
      <w:r>
        <w:rPr>
          <w:rFonts w:ascii="方正小标宋简体" w:eastAsia="方正小标宋简体"/>
          <w:sz w:val="44"/>
          <w:szCs w:val="44"/>
        </w:rPr>
        <w:t>（201</w:t>
      </w:r>
      <w:r>
        <w:rPr>
          <w:rFonts w:hint="eastAsia" w:ascii="方正小标宋简体" w:eastAsia="方正小标宋简体"/>
          <w:sz w:val="44"/>
          <w:szCs w:val="44"/>
        </w:rPr>
        <w:t>6</w:t>
      </w:r>
      <w:r>
        <w:rPr>
          <w:rFonts w:ascii="方正小标宋简体" w:eastAsia="方正小标宋简体"/>
          <w:sz w:val="44"/>
          <w:szCs w:val="44"/>
        </w:rPr>
        <w:t>年修订）</w:t>
      </w:r>
    </w:p>
    <w:p>
      <w:pPr>
        <w:ind w:firstLine="640" w:firstLineChars="200"/>
        <w:rPr>
          <w:rFonts w:hint="eastAsia" w:ascii="宋体" w:hAnsi="宋体"/>
          <w:sz w:val="32"/>
          <w:szCs w:val="32"/>
        </w:rPr>
      </w:pPr>
    </w:p>
    <w:p>
      <w:pPr>
        <w:ind w:firstLine="640" w:firstLineChars="200"/>
        <w:rPr>
          <w:rFonts w:ascii="宋体" w:hAnsi="宋体"/>
          <w:sz w:val="32"/>
          <w:szCs w:val="32"/>
        </w:rPr>
      </w:pPr>
      <w:r>
        <w:rPr>
          <w:rFonts w:hint="eastAsia" w:ascii="宋体" w:hAnsi="宋体"/>
          <w:sz w:val="32"/>
          <w:szCs w:val="32"/>
        </w:rPr>
        <w:t>第一条</w:t>
      </w:r>
      <w:r>
        <w:rPr>
          <w:rFonts w:ascii="宋体" w:hAnsi="宋体"/>
          <w:sz w:val="32"/>
          <w:szCs w:val="32"/>
        </w:rPr>
        <w:t xml:space="preserve">  为推动全省工程建设工法开发和推广应用，促进建筑施工企业技术创新和积累，提升施工技术管理水平，提高工程科技含量，加强和规范工程建设工法管理，根据住房城乡建设部《工程建设工法管理办法》（建质〔2014〕103号）</w:t>
      </w:r>
      <w:r>
        <w:rPr>
          <w:rFonts w:hint="eastAsia" w:ascii="宋体" w:hAnsi="宋体"/>
          <w:sz w:val="32"/>
          <w:szCs w:val="32"/>
        </w:rPr>
        <w:t>、河南省住房和城乡建设厅《河南省工程建设工法管理实施细则（2014年修订）》（豫建建</w:t>
      </w:r>
      <w:r>
        <w:rPr>
          <w:rFonts w:ascii="宋体" w:hAnsi="宋体"/>
          <w:sz w:val="32"/>
          <w:szCs w:val="32"/>
        </w:rPr>
        <w:t>〔2014〕1</w:t>
      </w:r>
      <w:r>
        <w:rPr>
          <w:rFonts w:hint="eastAsia" w:ascii="宋体" w:hAnsi="宋体"/>
          <w:sz w:val="32"/>
          <w:szCs w:val="32"/>
        </w:rPr>
        <w:t>2</w:t>
      </w:r>
      <w:r>
        <w:rPr>
          <w:rFonts w:ascii="宋体" w:hAnsi="宋体"/>
          <w:sz w:val="32"/>
          <w:szCs w:val="32"/>
        </w:rPr>
        <w:t>3号</w:t>
      </w:r>
      <w:r>
        <w:rPr>
          <w:rFonts w:hint="eastAsia" w:ascii="宋体" w:hAnsi="宋体"/>
          <w:sz w:val="32"/>
          <w:szCs w:val="32"/>
        </w:rPr>
        <w:t>）</w:t>
      </w:r>
      <w:r>
        <w:rPr>
          <w:rFonts w:ascii="宋体" w:hAnsi="宋体"/>
          <w:sz w:val="32"/>
          <w:szCs w:val="32"/>
        </w:rPr>
        <w:t>制定本细则。</w:t>
      </w:r>
    </w:p>
    <w:p>
      <w:pPr>
        <w:ind w:firstLine="640" w:firstLineChars="200"/>
        <w:rPr>
          <w:rFonts w:ascii="宋体" w:hAnsi="宋体"/>
          <w:sz w:val="32"/>
          <w:szCs w:val="32"/>
        </w:rPr>
      </w:pPr>
      <w:r>
        <w:rPr>
          <w:rFonts w:ascii="宋体" w:hAnsi="宋体"/>
          <w:sz w:val="32"/>
          <w:szCs w:val="32"/>
        </w:rPr>
        <w:t>第二条  本细则适用于河南省工程建设工法的开发、申报、评审和成果管理。</w:t>
      </w:r>
    </w:p>
    <w:p>
      <w:pPr>
        <w:ind w:firstLine="640" w:firstLineChars="200"/>
        <w:rPr>
          <w:rFonts w:ascii="宋体" w:hAnsi="宋体"/>
          <w:sz w:val="32"/>
          <w:szCs w:val="32"/>
        </w:rPr>
      </w:pPr>
      <w:r>
        <w:rPr>
          <w:rFonts w:ascii="宋体" w:hAnsi="宋体"/>
          <w:sz w:val="32"/>
          <w:szCs w:val="32"/>
        </w:rPr>
        <w:t>第三条  本细则所称的工法，是指以工程为对象，以工艺为核心，运用系统工程原理，把先进技术和科学管理结合起来，经过一定工程实践形成的综合配套的施工方法。</w:t>
      </w:r>
    </w:p>
    <w:p>
      <w:pPr>
        <w:ind w:firstLine="640" w:firstLineChars="200"/>
        <w:rPr>
          <w:rFonts w:ascii="宋体" w:hAnsi="宋体"/>
          <w:sz w:val="32"/>
          <w:szCs w:val="32"/>
        </w:rPr>
      </w:pPr>
      <w:r>
        <w:rPr>
          <w:rFonts w:ascii="宋体" w:hAnsi="宋体"/>
          <w:sz w:val="32"/>
          <w:szCs w:val="32"/>
        </w:rPr>
        <w:t>工法分为房屋建筑工程、土木工程、工业安装工程三个类别。</w:t>
      </w:r>
    </w:p>
    <w:p>
      <w:pPr>
        <w:ind w:firstLine="640" w:firstLineChars="200"/>
        <w:rPr>
          <w:rFonts w:ascii="宋体" w:hAnsi="宋体"/>
          <w:sz w:val="32"/>
          <w:szCs w:val="32"/>
        </w:rPr>
      </w:pPr>
      <w:r>
        <w:rPr>
          <w:rFonts w:ascii="宋体" w:hAnsi="宋体"/>
          <w:sz w:val="32"/>
          <w:szCs w:val="32"/>
        </w:rPr>
        <w:t>第四条</w:t>
      </w:r>
      <w:r>
        <w:rPr>
          <w:rFonts w:hint="eastAsia" w:ascii="宋体" w:hAnsi="宋体"/>
          <w:sz w:val="32"/>
          <w:szCs w:val="32"/>
          <w:lang w:val="en-US" w:eastAsia="zh-CN"/>
        </w:rPr>
        <w:t xml:space="preserve">  </w:t>
      </w:r>
      <w:r>
        <w:rPr>
          <w:rFonts w:ascii="宋体" w:hAnsi="宋体"/>
          <w:sz w:val="32"/>
          <w:szCs w:val="32"/>
        </w:rPr>
        <w:t>工法分为企业级、省</w:t>
      </w:r>
      <w:r>
        <w:rPr>
          <w:rFonts w:hint="eastAsia" w:ascii="宋体" w:hAnsi="宋体"/>
          <w:sz w:val="32"/>
          <w:szCs w:val="32"/>
        </w:rPr>
        <w:t>（部）</w:t>
      </w:r>
      <w:r>
        <w:rPr>
          <w:rFonts w:ascii="宋体" w:hAnsi="宋体"/>
          <w:sz w:val="32"/>
          <w:szCs w:val="32"/>
        </w:rPr>
        <w:t>级和国家级三个等级，实施分级管理。</w:t>
      </w:r>
    </w:p>
    <w:p>
      <w:pPr>
        <w:ind w:firstLine="640" w:firstLineChars="200"/>
        <w:rPr>
          <w:rFonts w:ascii="宋体" w:hAnsi="宋体"/>
          <w:sz w:val="32"/>
          <w:szCs w:val="32"/>
        </w:rPr>
      </w:pPr>
      <w:r>
        <w:rPr>
          <w:rFonts w:ascii="宋体" w:hAnsi="宋体"/>
          <w:sz w:val="32"/>
          <w:szCs w:val="32"/>
        </w:rPr>
        <w:t>企业级工法由建筑施工企业（以下简称企业）根据承建工程的特点、科研规划和市场需求开发，通过工程实际应用，由企业组织评审和公布。</w:t>
      </w:r>
    </w:p>
    <w:p>
      <w:pPr>
        <w:ind w:firstLine="640" w:firstLineChars="200"/>
        <w:rPr>
          <w:rFonts w:ascii="宋体" w:hAnsi="宋体"/>
          <w:sz w:val="32"/>
          <w:szCs w:val="32"/>
        </w:rPr>
      </w:pPr>
      <w:r>
        <w:rPr>
          <w:rFonts w:ascii="宋体" w:hAnsi="宋体"/>
          <w:sz w:val="32"/>
          <w:szCs w:val="32"/>
        </w:rPr>
        <w:t>省级工法由企业自愿申报,</w:t>
      </w:r>
      <w:r>
        <w:rPr>
          <w:rFonts w:hint="eastAsia" w:ascii="宋体" w:hAnsi="宋体"/>
          <w:sz w:val="32"/>
          <w:szCs w:val="32"/>
        </w:rPr>
        <w:t>我省企业</w:t>
      </w:r>
      <w:r>
        <w:rPr>
          <w:rFonts w:ascii="宋体" w:hAnsi="宋体"/>
          <w:sz w:val="32"/>
          <w:szCs w:val="32"/>
        </w:rPr>
        <w:t>经企业注册所在地</w:t>
      </w:r>
      <w:r>
        <w:rPr>
          <w:rFonts w:hint="eastAsia" w:ascii="宋体" w:hAnsi="宋体"/>
          <w:sz w:val="32"/>
          <w:szCs w:val="32"/>
        </w:rPr>
        <w:t>建筑业协会</w:t>
      </w:r>
      <w:r>
        <w:rPr>
          <w:rFonts w:ascii="宋体" w:hAnsi="宋体"/>
          <w:sz w:val="32"/>
          <w:szCs w:val="32"/>
        </w:rPr>
        <w:t>推荐，中央驻豫企业经其上级主管部门推荐，外省企业申报河南省省级工法，由</w:t>
      </w:r>
      <w:r>
        <w:rPr>
          <w:rFonts w:hint="eastAsia" w:ascii="宋体" w:hAnsi="宋体"/>
          <w:sz w:val="32"/>
          <w:szCs w:val="32"/>
        </w:rPr>
        <w:t>在我省承接的</w:t>
      </w:r>
      <w:r>
        <w:rPr>
          <w:rFonts w:ascii="宋体" w:hAnsi="宋体"/>
          <w:sz w:val="32"/>
          <w:szCs w:val="32"/>
        </w:rPr>
        <w:t>工程所在地</w:t>
      </w:r>
      <w:r>
        <w:rPr>
          <w:rFonts w:hint="eastAsia" w:ascii="宋体" w:hAnsi="宋体"/>
          <w:sz w:val="32"/>
          <w:szCs w:val="32"/>
        </w:rPr>
        <w:t>建筑业协会</w:t>
      </w:r>
      <w:r>
        <w:rPr>
          <w:rFonts w:ascii="宋体" w:hAnsi="宋体"/>
          <w:sz w:val="32"/>
          <w:szCs w:val="32"/>
        </w:rPr>
        <w:t>负责推荐。由省建筑业协会组织评审和公布，并将结果上报河南省住房和城乡建设厅。</w:t>
      </w:r>
    </w:p>
    <w:p>
      <w:pPr>
        <w:ind w:firstLine="640" w:firstLineChars="200"/>
        <w:rPr>
          <w:rFonts w:hint="eastAsia" w:ascii="宋体" w:hAnsi="宋体"/>
          <w:sz w:val="32"/>
          <w:szCs w:val="32"/>
        </w:rPr>
      </w:pPr>
      <w:r>
        <w:rPr>
          <w:rFonts w:ascii="宋体" w:hAnsi="宋体"/>
          <w:sz w:val="32"/>
          <w:szCs w:val="32"/>
        </w:rPr>
        <w:t>国家级工法，由省建筑业协会从已公布的省级工法中择优推选，经省住房和城乡建设厅审定后向住房和城乡建设部推荐。</w:t>
      </w:r>
      <w:r>
        <w:rPr>
          <w:rFonts w:hint="eastAsia" w:ascii="宋体" w:hAnsi="宋体"/>
          <w:sz w:val="32"/>
          <w:szCs w:val="32"/>
        </w:rPr>
        <w:t xml:space="preserve">  </w:t>
      </w:r>
    </w:p>
    <w:p>
      <w:pPr>
        <w:ind w:firstLine="640" w:firstLineChars="200"/>
        <w:rPr>
          <w:rFonts w:ascii="宋体" w:hAnsi="宋体"/>
          <w:sz w:val="32"/>
          <w:szCs w:val="32"/>
        </w:rPr>
      </w:pPr>
      <w:r>
        <w:rPr>
          <w:rFonts w:ascii="宋体" w:hAnsi="宋体"/>
          <w:sz w:val="32"/>
          <w:szCs w:val="32"/>
        </w:rPr>
        <w:t>第五条</w:t>
      </w:r>
      <w:r>
        <w:rPr>
          <w:rFonts w:hint="eastAsia" w:ascii="宋体" w:hAnsi="宋体"/>
          <w:sz w:val="32"/>
          <w:szCs w:val="32"/>
          <w:lang w:val="en-US" w:eastAsia="zh-CN"/>
        </w:rPr>
        <w:t xml:space="preserve">  </w:t>
      </w:r>
      <w:r>
        <w:rPr>
          <w:rFonts w:ascii="宋体" w:hAnsi="宋体"/>
          <w:sz w:val="32"/>
          <w:szCs w:val="32"/>
        </w:rPr>
        <w:t>工法必须符合国家、省工程建设的方针、政策和标准、规范，具有先进性、科学性和适用性，能保证工程质量安全、提高施工效率和综合效益，满足节约资源、保护环境等要求。</w:t>
      </w:r>
    </w:p>
    <w:p>
      <w:pPr>
        <w:ind w:firstLine="640" w:firstLineChars="200"/>
        <w:rPr>
          <w:rFonts w:ascii="宋体" w:hAnsi="宋体"/>
          <w:sz w:val="32"/>
          <w:szCs w:val="32"/>
        </w:rPr>
      </w:pPr>
      <w:r>
        <w:rPr>
          <w:rFonts w:ascii="宋体" w:hAnsi="宋体"/>
          <w:sz w:val="32"/>
          <w:szCs w:val="32"/>
        </w:rPr>
        <w:t>第六条  企业应当建立工法管理制度，根据所承建工程的特点制定工法开发计划，定期组织企业级工法评审。</w:t>
      </w:r>
    </w:p>
    <w:p>
      <w:pPr>
        <w:ind w:firstLine="640" w:firstLineChars="200"/>
        <w:rPr>
          <w:rFonts w:ascii="宋体" w:hAnsi="宋体"/>
          <w:sz w:val="32"/>
          <w:szCs w:val="32"/>
        </w:rPr>
      </w:pPr>
      <w:r>
        <w:rPr>
          <w:rFonts w:ascii="宋体" w:hAnsi="宋体"/>
          <w:sz w:val="32"/>
          <w:szCs w:val="32"/>
        </w:rPr>
        <w:t>第七条  企业应在工程建设中积极推广应用工法，推动技术创新成果转化，提升工程施工的科技含量。</w:t>
      </w:r>
    </w:p>
    <w:p>
      <w:pPr>
        <w:ind w:firstLine="640" w:firstLineChars="200"/>
        <w:rPr>
          <w:rFonts w:ascii="宋体" w:hAnsi="宋体"/>
          <w:sz w:val="32"/>
          <w:szCs w:val="32"/>
        </w:rPr>
      </w:pPr>
      <w:r>
        <w:rPr>
          <w:rFonts w:ascii="宋体" w:hAnsi="宋体"/>
          <w:sz w:val="32"/>
          <w:szCs w:val="32"/>
        </w:rPr>
        <w:t>第八条  省级工法每年评审</w:t>
      </w:r>
      <w:r>
        <w:rPr>
          <w:rFonts w:hint="eastAsia" w:ascii="宋体" w:hAnsi="宋体"/>
          <w:sz w:val="32"/>
          <w:szCs w:val="32"/>
        </w:rPr>
        <w:t>两</w:t>
      </w:r>
      <w:r>
        <w:rPr>
          <w:rFonts w:ascii="宋体" w:hAnsi="宋体"/>
          <w:sz w:val="32"/>
          <w:szCs w:val="32"/>
        </w:rPr>
        <w:t>次。</w:t>
      </w:r>
    </w:p>
    <w:p>
      <w:pPr>
        <w:ind w:firstLine="640" w:firstLineChars="200"/>
        <w:rPr>
          <w:rFonts w:ascii="宋体" w:hAnsi="宋体"/>
          <w:sz w:val="32"/>
          <w:szCs w:val="32"/>
        </w:rPr>
      </w:pPr>
      <w:r>
        <w:rPr>
          <w:rFonts w:ascii="宋体" w:hAnsi="宋体"/>
          <w:sz w:val="32"/>
          <w:szCs w:val="32"/>
        </w:rPr>
        <w:t>第九条  工法申报遵循企业自愿原则。</w:t>
      </w:r>
      <w:r>
        <w:rPr>
          <w:rFonts w:hint="eastAsia" w:ascii="宋体" w:hAnsi="宋体"/>
          <w:sz w:val="32"/>
          <w:szCs w:val="32"/>
        </w:rPr>
        <w:t>每项</w:t>
      </w:r>
      <w:r>
        <w:rPr>
          <w:rFonts w:ascii="宋体" w:hAnsi="宋体"/>
          <w:sz w:val="32"/>
          <w:szCs w:val="32"/>
        </w:rPr>
        <w:t>省级工法不超过两家建筑施工企业申报，申报同一项工法的两家企业不得存在上下级关系或控股关系，主要完成人员不超过5人。推荐申报国家级工法的省级工法，申报企业为一家，应是开发应用工法的主要完成单位，主要完成人员不超过5人。</w:t>
      </w:r>
    </w:p>
    <w:p>
      <w:pPr>
        <w:ind w:firstLine="640" w:firstLineChars="200"/>
        <w:rPr>
          <w:rFonts w:ascii="宋体" w:hAnsi="宋体"/>
          <w:sz w:val="32"/>
          <w:szCs w:val="32"/>
        </w:rPr>
      </w:pPr>
      <w:r>
        <w:rPr>
          <w:rFonts w:ascii="宋体" w:hAnsi="宋体"/>
          <w:sz w:val="32"/>
          <w:szCs w:val="32"/>
        </w:rPr>
        <w:t>第十条  申报省级工法应满足以下条件：</w:t>
      </w:r>
    </w:p>
    <w:p>
      <w:pPr>
        <w:ind w:firstLine="640" w:firstLineChars="200"/>
        <w:rPr>
          <w:rFonts w:hint="eastAsia" w:ascii="宋体" w:hAnsi="宋体"/>
          <w:sz w:val="32"/>
          <w:szCs w:val="32"/>
        </w:rPr>
      </w:pPr>
      <w:r>
        <w:rPr>
          <w:rFonts w:ascii="宋体" w:hAnsi="宋体"/>
          <w:sz w:val="32"/>
          <w:szCs w:val="32"/>
        </w:rPr>
        <w:t>（一）已公布为企业级工法，</w:t>
      </w:r>
      <w:r>
        <w:rPr>
          <w:rFonts w:hint="eastAsia" w:ascii="宋体" w:hAnsi="宋体"/>
          <w:sz w:val="32"/>
          <w:szCs w:val="32"/>
        </w:rPr>
        <w:t>并经符合本办法第四条规定的推荐单位推荐。</w:t>
      </w:r>
    </w:p>
    <w:p>
      <w:pPr>
        <w:ind w:firstLine="640" w:firstLineChars="200"/>
        <w:rPr>
          <w:rFonts w:ascii="宋体" w:hAnsi="宋体"/>
          <w:sz w:val="32"/>
          <w:szCs w:val="32"/>
        </w:rPr>
      </w:pPr>
      <w:r>
        <w:rPr>
          <w:rFonts w:ascii="宋体" w:hAnsi="宋体"/>
          <w:sz w:val="32"/>
          <w:szCs w:val="32"/>
        </w:rPr>
        <w:t>（二）工法的关键性技术应达</w:t>
      </w:r>
      <w:bookmarkStart w:id="0" w:name="_GoBack"/>
      <w:bookmarkEnd w:id="0"/>
      <w:r>
        <w:rPr>
          <w:rFonts w:ascii="宋体" w:hAnsi="宋体"/>
          <w:sz w:val="32"/>
          <w:szCs w:val="32"/>
        </w:rPr>
        <w:t xml:space="preserve">到省内领先及以上水平；                             </w:t>
      </w:r>
    </w:p>
    <w:p>
      <w:pPr>
        <w:ind w:firstLine="640" w:firstLineChars="200"/>
        <w:rPr>
          <w:rFonts w:ascii="宋体" w:hAnsi="宋体"/>
          <w:sz w:val="32"/>
          <w:szCs w:val="32"/>
        </w:rPr>
      </w:pPr>
      <w:r>
        <w:rPr>
          <w:rFonts w:ascii="宋体" w:hAnsi="宋体"/>
          <w:sz w:val="32"/>
          <w:szCs w:val="32"/>
        </w:rPr>
        <w:t>（三）工法已经过2项及以上工程实践应用，安全可靠，具有较高的推广应用价值，经济效益和社会效益显著；</w:t>
      </w:r>
    </w:p>
    <w:p>
      <w:pPr>
        <w:ind w:firstLine="640" w:firstLineChars="200"/>
        <w:rPr>
          <w:rFonts w:ascii="宋体" w:hAnsi="宋体"/>
          <w:sz w:val="32"/>
          <w:szCs w:val="32"/>
        </w:rPr>
      </w:pPr>
      <w:r>
        <w:rPr>
          <w:rFonts w:ascii="宋体" w:hAnsi="宋体"/>
          <w:sz w:val="32"/>
          <w:szCs w:val="32"/>
        </w:rPr>
        <w:t>（四）工法遵循国家、省工程建设的方针、政策，符合工程建设强制性标准、建筑技术发展方向和节约资源、保护环境等要求；</w:t>
      </w:r>
    </w:p>
    <w:p>
      <w:pPr>
        <w:ind w:firstLine="640" w:firstLineChars="200"/>
        <w:rPr>
          <w:rFonts w:ascii="宋体" w:hAnsi="宋体"/>
          <w:sz w:val="32"/>
          <w:szCs w:val="32"/>
        </w:rPr>
      </w:pPr>
      <w:r>
        <w:rPr>
          <w:rFonts w:ascii="宋体" w:hAnsi="宋体"/>
          <w:sz w:val="32"/>
          <w:szCs w:val="32"/>
        </w:rPr>
        <w:t>（五）工法内容不得与已公布的有效期内的省级工法雷同。</w:t>
      </w:r>
    </w:p>
    <w:p>
      <w:pPr>
        <w:ind w:firstLine="640" w:firstLineChars="200"/>
        <w:rPr>
          <w:rFonts w:ascii="宋体" w:hAnsi="宋体"/>
          <w:sz w:val="32"/>
          <w:szCs w:val="32"/>
        </w:rPr>
      </w:pPr>
      <w:r>
        <w:rPr>
          <w:rFonts w:ascii="宋体" w:hAnsi="宋体"/>
          <w:sz w:val="32"/>
          <w:szCs w:val="32"/>
        </w:rPr>
        <w:t>第十</w:t>
      </w:r>
      <w:r>
        <w:rPr>
          <w:rFonts w:hint="eastAsia" w:ascii="宋体" w:hAnsi="宋体"/>
          <w:sz w:val="32"/>
          <w:szCs w:val="32"/>
        </w:rPr>
        <w:t>一</w:t>
      </w:r>
      <w:r>
        <w:rPr>
          <w:rFonts w:ascii="宋体" w:hAnsi="宋体"/>
          <w:sz w:val="32"/>
          <w:szCs w:val="32"/>
        </w:rPr>
        <w:t>条  工法编写内容齐全完整，层次分明，文字简练，数字准确，其深度应满足指导项目施工与管理的需要。工法编写内容一般应包括：</w:t>
      </w:r>
    </w:p>
    <w:p>
      <w:pPr>
        <w:ind w:firstLine="640" w:firstLineChars="200"/>
        <w:rPr>
          <w:rFonts w:ascii="宋体" w:hAnsi="宋体"/>
          <w:sz w:val="32"/>
          <w:szCs w:val="32"/>
        </w:rPr>
      </w:pPr>
      <w:r>
        <w:rPr>
          <w:rFonts w:ascii="宋体" w:hAnsi="宋体"/>
          <w:sz w:val="32"/>
          <w:szCs w:val="32"/>
        </w:rPr>
        <w:t>1.</w:t>
      </w:r>
      <w:r>
        <w:rPr>
          <w:rFonts w:hint="eastAsia" w:ascii="宋体" w:hAnsi="宋体"/>
          <w:sz w:val="32"/>
          <w:szCs w:val="32"/>
        </w:rPr>
        <w:t xml:space="preserve"> </w:t>
      </w:r>
      <w:r>
        <w:rPr>
          <w:rFonts w:ascii="宋体" w:hAnsi="宋体"/>
          <w:sz w:val="32"/>
          <w:szCs w:val="32"/>
        </w:rPr>
        <w:t>前言：概述本工法的形成过程和关键技术的鉴定情况等；</w:t>
      </w:r>
    </w:p>
    <w:p>
      <w:pPr>
        <w:ind w:firstLine="640" w:firstLineChars="200"/>
        <w:rPr>
          <w:rFonts w:ascii="宋体" w:hAnsi="宋体"/>
          <w:sz w:val="32"/>
          <w:szCs w:val="32"/>
        </w:rPr>
      </w:pPr>
      <w:r>
        <w:rPr>
          <w:rFonts w:ascii="宋体" w:hAnsi="宋体"/>
          <w:sz w:val="32"/>
          <w:szCs w:val="32"/>
        </w:rPr>
        <w:t>2.</w:t>
      </w:r>
      <w:r>
        <w:rPr>
          <w:rFonts w:hint="eastAsia" w:ascii="宋体" w:hAnsi="宋体"/>
          <w:sz w:val="32"/>
          <w:szCs w:val="32"/>
        </w:rPr>
        <w:t xml:space="preserve"> </w:t>
      </w:r>
      <w:r>
        <w:rPr>
          <w:rFonts w:ascii="宋体" w:hAnsi="宋体"/>
          <w:sz w:val="32"/>
          <w:szCs w:val="32"/>
        </w:rPr>
        <w:t>工法特点：说明本工法在使用功能或施工方法上的特点；</w:t>
      </w:r>
    </w:p>
    <w:p>
      <w:pPr>
        <w:ind w:firstLine="640" w:firstLineChars="200"/>
        <w:rPr>
          <w:rFonts w:ascii="宋体" w:hAnsi="宋体"/>
          <w:sz w:val="32"/>
          <w:szCs w:val="32"/>
        </w:rPr>
      </w:pPr>
      <w:r>
        <w:rPr>
          <w:rFonts w:ascii="宋体" w:hAnsi="宋体"/>
          <w:sz w:val="32"/>
          <w:szCs w:val="32"/>
        </w:rPr>
        <w:t>3.</w:t>
      </w:r>
      <w:r>
        <w:rPr>
          <w:rFonts w:hint="eastAsia" w:ascii="宋体" w:hAnsi="宋体"/>
          <w:sz w:val="32"/>
          <w:szCs w:val="32"/>
        </w:rPr>
        <w:t xml:space="preserve"> </w:t>
      </w:r>
      <w:r>
        <w:rPr>
          <w:rFonts w:ascii="宋体" w:hAnsi="宋体"/>
          <w:sz w:val="32"/>
          <w:szCs w:val="32"/>
        </w:rPr>
        <w:t>适用范围：说明最宜采用本工法的工程类别及施工部位；</w:t>
      </w:r>
    </w:p>
    <w:p>
      <w:pPr>
        <w:ind w:firstLine="640" w:firstLineChars="200"/>
        <w:rPr>
          <w:rFonts w:ascii="宋体" w:hAnsi="宋体"/>
          <w:sz w:val="32"/>
          <w:szCs w:val="32"/>
        </w:rPr>
      </w:pPr>
      <w:r>
        <w:rPr>
          <w:rFonts w:ascii="宋体" w:hAnsi="宋体"/>
          <w:sz w:val="32"/>
          <w:szCs w:val="32"/>
        </w:rPr>
        <w:t>4.</w:t>
      </w:r>
      <w:r>
        <w:rPr>
          <w:rFonts w:hint="eastAsia" w:ascii="宋体" w:hAnsi="宋体"/>
          <w:sz w:val="32"/>
          <w:szCs w:val="32"/>
        </w:rPr>
        <w:t xml:space="preserve"> </w:t>
      </w:r>
      <w:r>
        <w:rPr>
          <w:rFonts w:ascii="宋体" w:hAnsi="宋体"/>
          <w:sz w:val="32"/>
          <w:szCs w:val="32"/>
        </w:rPr>
        <w:t>工艺原理：说明本工法关键技术和核心工艺应用的基本原理；</w:t>
      </w:r>
    </w:p>
    <w:p>
      <w:pPr>
        <w:ind w:firstLine="640" w:firstLineChars="200"/>
        <w:rPr>
          <w:rFonts w:ascii="宋体" w:hAnsi="宋体"/>
          <w:sz w:val="32"/>
          <w:szCs w:val="32"/>
        </w:rPr>
      </w:pPr>
      <w:r>
        <w:rPr>
          <w:rFonts w:ascii="宋体" w:hAnsi="宋体"/>
          <w:sz w:val="32"/>
          <w:szCs w:val="32"/>
        </w:rPr>
        <w:t>5.</w:t>
      </w:r>
      <w:r>
        <w:rPr>
          <w:rFonts w:hint="eastAsia" w:ascii="宋体" w:hAnsi="宋体"/>
          <w:sz w:val="32"/>
          <w:szCs w:val="32"/>
        </w:rPr>
        <w:t xml:space="preserve"> </w:t>
      </w:r>
      <w:r>
        <w:rPr>
          <w:rFonts w:ascii="宋体" w:hAnsi="宋体"/>
          <w:sz w:val="32"/>
          <w:szCs w:val="32"/>
        </w:rPr>
        <w:t>施工工艺流程及操作要点：说明本工法的工艺流程（可用工艺流程图表示）和主要操作方法；</w:t>
      </w:r>
    </w:p>
    <w:p>
      <w:pPr>
        <w:ind w:firstLine="640" w:firstLineChars="200"/>
        <w:rPr>
          <w:rFonts w:ascii="宋体" w:hAnsi="宋体"/>
          <w:sz w:val="32"/>
          <w:szCs w:val="32"/>
        </w:rPr>
      </w:pPr>
      <w:r>
        <w:rPr>
          <w:rFonts w:ascii="宋体" w:hAnsi="宋体"/>
          <w:sz w:val="32"/>
          <w:szCs w:val="32"/>
        </w:rPr>
        <w:t>6.</w:t>
      </w:r>
      <w:r>
        <w:rPr>
          <w:rFonts w:hint="eastAsia" w:ascii="宋体" w:hAnsi="宋体"/>
          <w:sz w:val="32"/>
          <w:szCs w:val="32"/>
        </w:rPr>
        <w:t xml:space="preserve"> </w:t>
      </w:r>
      <w:r>
        <w:rPr>
          <w:rFonts w:ascii="宋体" w:hAnsi="宋体"/>
          <w:sz w:val="32"/>
          <w:szCs w:val="32"/>
        </w:rPr>
        <w:t xml:space="preserve">材料与设备：说明本工法使用材料和设备的主要技术性能指标、规格要求，数量等（可以用表格形式表示）； </w:t>
      </w:r>
    </w:p>
    <w:p>
      <w:pPr>
        <w:ind w:firstLine="640" w:firstLineChars="200"/>
        <w:rPr>
          <w:rFonts w:ascii="宋体" w:hAnsi="宋体"/>
          <w:sz w:val="32"/>
          <w:szCs w:val="32"/>
        </w:rPr>
      </w:pPr>
      <w:r>
        <w:rPr>
          <w:rFonts w:ascii="宋体" w:hAnsi="宋体"/>
          <w:sz w:val="32"/>
          <w:szCs w:val="32"/>
        </w:rPr>
        <w:t>7.</w:t>
      </w:r>
      <w:r>
        <w:rPr>
          <w:rFonts w:hint="eastAsia" w:ascii="宋体" w:hAnsi="宋体"/>
          <w:sz w:val="32"/>
          <w:szCs w:val="32"/>
        </w:rPr>
        <w:t xml:space="preserve"> </w:t>
      </w:r>
      <w:r>
        <w:rPr>
          <w:rFonts w:ascii="宋体" w:hAnsi="宋体"/>
          <w:sz w:val="32"/>
          <w:szCs w:val="32"/>
        </w:rPr>
        <w:t>质量控制：说明本工法必须遵照执行国家及省颁发的有关规范、标准，特别要指出本工法在现行规范、标准中未作出规定部分的质量要求及控制方法；</w:t>
      </w:r>
    </w:p>
    <w:p>
      <w:pPr>
        <w:ind w:firstLine="640" w:firstLineChars="200"/>
        <w:rPr>
          <w:rFonts w:ascii="宋体" w:hAnsi="宋体"/>
          <w:sz w:val="32"/>
          <w:szCs w:val="32"/>
        </w:rPr>
      </w:pPr>
      <w:r>
        <w:rPr>
          <w:rFonts w:ascii="宋体" w:hAnsi="宋体"/>
          <w:sz w:val="32"/>
          <w:szCs w:val="32"/>
        </w:rPr>
        <w:t>8.</w:t>
      </w:r>
      <w:r>
        <w:rPr>
          <w:rFonts w:hint="eastAsia" w:ascii="宋体" w:hAnsi="宋体"/>
          <w:sz w:val="32"/>
          <w:szCs w:val="32"/>
        </w:rPr>
        <w:t xml:space="preserve"> </w:t>
      </w:r>
      <w:r>
        <w:rPr>
          <w:rFonts w:ascii="宋体" w:hAnsi="宋体"/>
          <w:sz w:val="32"/>
          <w:szCs w:val="32"/>
        </w:rPr>
        <w:t>安全措施：说明本工法必须遵守执行国家及省颁发的有关安全管理规范、标准、规定，特别要指出本工法在现行规范、标准、规定中未作出规定部分的安全技术措施及结合本工程特点采用的安全措施；</w:t>
      </w:r>
    </w:p>
    <w:p>
      <w:pPr>
        <w:ind w:firstLine="640" w:firstLineChars="200"/>
        <w:rPr>
          <w:rFonts w:ascii="宋体" w:hAnsi="宋体"/>
          <w:sz w:val="32"/>
          <w:szCs w:val="32"/>
        </w:rPr>
      </w:pPr>
      <w:r>
        <w:rPr>
          <w:rFonts w:ascii="宋体" w:hAnsi="宋体"/>
          <w:sz w:val="32"/>
          <w:szCs w:val="32"/>
        </w:rPr>
        <w:t>9.</w:t>
      </w:r>
      <w:r>
        <w:rPr>
          <w:rFonts w:hint="eastAsia" w:ascii="宋体" w:hAnsi="宋体"/>
          <w:sz w:val="32"/>
          <w:szCs w:val="32"/>
        </w:rPr>
        <w:t xml:space="preserve"> </w:t>
      </w:r>
      <w:r>
        <w:rPr>
          <w:rFonts w:ascii="宋体" w:hAnsi="宋体"/>
          <w:sz w:val="32"/>
          <w:szCs w:val="32"/>
        </w:rPr>
        <w:t>环保措施：说明本工法必须遵守执行国家及省颁发的有关环保、节能施工技术规范、标准、规定，以及结合本工程特点采用的相应技术措施；</w:t>
      </w:r>
    </w:p>
    <w:p>
      <w:pPr>
        <w:ind w:firstLine="640" w:firstLineChars="200"/>
        <w:rPr>
          <w:rFonts w:ascii="宋体" w:hAnsi="宋体"/>
          <w:sz w:val="32"/>
          <w:szCs w:val="32"/>
        </w:rPr>
      </w:pPr>
      <w:r>
        <w:rPr>
          <w:rFonts w:ascii="宋体" w:hAnsi="宋体"/>
          <w:sz w:val="32"/>
          <w:szCs w:val="32"/>
        </w:rPr>
        <w:t>10.</w:t>
      </w:r>
      <w:r>
        <w:rPr>
          <w:rFonts w:hint="eastAsia" w:ascii="宋体" w:hAnsi="宋体"/>
          <w:sz w:val="32"/>
          <w:szCs w:val="32"/>
        </w:rPr>
        <w:t xml:space="preserve"> </w:t>
      </w:r>
      <w:r>
        <w:rPr>
          <w:rFonts w:ascii="宋体" w:hAnsi="宋体"/>
          <w:sz w:val="32"/>
          <w:szCs w:val="32"/>
        </w:rPr>
        <w:t>效益分析：从工程实践效果分析本工法的质量、工期、成本等方面的经济效益和社会效益等；</w:t>
      </w:r>
    </w:p>
    <w:p>
      <w:pPr>
        <w:ind w:firstLine="640" w:firstLineChars="200"/>
        <w:rPr>
          <w:rFonts w:hint="eastAsia" w:ascii="宋体" w:hAnsi="宋体"/>
          <w:sz w:val="32"/>
          <w:szCs w:val="32"/>
        </w:rPr>
      </w:pPr>
      <w:r>
        <w:rPr>
          <w:rFonts w:ascii="宋体" w:hAnsi="宋体"/>
          <w:sz w:val="32"/>
          <w:szCs w:val="32"/>
        </w:rPr>
        <w:t>11.</w:t>
      </w:r>
      <w:r>
        <w:rPr>
          <w:rFonts w:hint="eastAsia" w:ascii="宋体" w:hAnsi="宋体"/>
          <w:sz w:val="32"/>
          <w:szCs w:val="32"/>
        </w:rPr>
        <w:t xml:space="preserve"> </w:t>
      </w:r>
      <w:r>
        <w:rPr>
          <w:rFonts w:ascii="宋体" w:hAnsi="宋体"/>
          <w:sz w:val="32"/>
          <w:szCs w:val="32"/>
        </w:rPr>
        <w:t>应用实例：说明本工法应用的工程项目名称、地点、开竣工日期、实物工程质量和应用效果。一项工法应有2</w:t>
      </w:r>
      <w:r>
        <w:rPr>
          <w:rFonts w:hint="eastAsia" w:ascii="宋体" w:hAnsi="宋体"/>
          <w:sz w:val="32"/>
          <w:szCs w:val="32"/>
        </w:rPr>
        <w:t>项</w:t>
      </w:r>
      <w:r>
        <w:rPr>
          <w:rFonts w:ascii="宋体" w:hAnsi="宋体"/>
          <w:sz w:val="32"/>
          <w:szCs w:val="32"/>
        </w:rPr>
        <w:t>及以上应用实例。</w:t>
      </w:r>
    </w:p>
    <w:p>
      <w:pPr>
        <w:ind w:firstLine="640" w:firstLineChars="200"/>
        <w:rPr>
          <w:rFonts w:ascii="宋体" w:hAnsi="宋体"/>
          <w:sz w:val="32"/>
          <w:szCs w:val="32"/>
        </w:rPr>
      </w:pPr>
      <w:r>
        <w:rPr>
          <w:rFonts w:ascii="宋体" w:hAnsi="宋体"/>
          <w:sz w:val="32"/>
          <w:szCs w:val="32"/>
        </w:rPr>
        <w:t>第十</w:t>
      </w:r>
      <w:r>
        <w:rPr>
          <w:rFonts w:hint="eastAsia" w:ascii="宋体" w:hAnsi="宋体"/>
          <w:sz w:val="32"/>
          <w:szCs w:val="32"/>
        </w:rPr>
        <w:t>二</w:t>
      </w:r>
      <w:r>
        <w:rPr>
          <w:rFonts w:ascii="宋体" w:hAnsi="宋体"/>
          <w:sz w:val="32"/>
          <w:szCs w:val="32"/>
        </w:rPr>
        <w:t>条   省级工法申报需提交以下资料：</w:t>
      </w:r>
    </w:p>
    <w:p>
      <w:pPr>
        <w:ind w:firstLine="640" w:firstLineChars="200"/>
        <w:rPr>
          <w:rFonts w:ascii="宋体" w:hAnsi="宋体"/>
          <w:sz w:val="32"/>
          <w:szCs w:val="32"/>
        </w:rPr>
      </w:pPr>
      <w:r>
        <w:rPr>
          <w:rFonts w:ascii="宋体" w:hAnsi="宋体"/>
          <w:sz w:val="32"/>
          <w:szCs w:val="32"/>
        </w:rPr>
        <w:t>1.省级工法申报表：申报表是审定工法级别的主要依据，工法主要完成单位应按要求详细如实填写，签章齐全，如涉及有关专利技术，请注明专利号；</w:t>
      </w:r>
    </w:p>
    <w:p>
      <w:pPr>
        <w:ind w:firstLine="640" w:firstLineChars="200"/>
        <w:rPr>
          <w:rFonts w:ascii="宋体" w:hAnsi="宋体"/>
          <w:sz w:val="32"/>
          <w:szCs w:val="32"/>
        </w:rPr>
      </w:pPr>
      <w:r>
        <w:rPr>
          <w:rFonts w:ascii="宋体" w:hAnsi="宋体"/>
          <w:sz w:val="32"/>
          <w:szCs w:val="32"/>
        </w:rPr>
        <w:t>2.工法文本；</w:t>
      </w:r>
    </w:p>
    <w:p>
      <w:pPr>
        <w:ind w:firstLine="640" w:firstLineChars="200"/>
        <w:rPr>
          <w:rFonts w:ascii="宋体" w:hAnsi="宋体"/>
          <w:sz w:val="32"/>
          <w:szCs w:val="32"/>
        </w:rPr>
      </w:pPr>
      <w:r>
        <w:rPr>
          <w:rFonts w:ascii="宋体" w:hAnsi="宋体"/>
          <w:sz w:val="32"/>
          <w:szCs w:val="32"/>
        </w:rPr>
        <w:t>3.企业级工法批准文件复印件；</w:t>
      </w:r>
    </w:p>
    <w:p>
      <w:pPr>
        <w:ind w:firstLine="640" w:firstLineChars="200"/>
        <w:rPr>
          <w:rFonts w:ascii="宋体" w:hAnsi="宋体"/>
          <w:sz w:val="32"/>
          <w:szCs w:val="32"/>
        </w:rPr>
      </w:pPr>
      <w:r>
        <w:rPr>
          <w:rFonts w:ascii="宋体" w:hAnsi="宋体"/>
          <w:sz w:val="32"/>
          <w:szCs w:val="32"/>
        </w:rPr>
        <w:t>4.关键技术鉴定证书原件。关键技术评估（鉴定）应经省（部）级及以上科技主管部门或省级建设主管部门或行业主管部门组织的技术专家委员会鉴定，且鉴定证书应在申报工法前两年内出具的有效。</w:t>
      </w:r>
    </w:p>
    <w:p>
      <w:pPr>
        <w:ind w:firstLine="640" w:firstLineChars="200"/>
        <w:rPr>
          <w:rFonts w:hint="eastAsia" w:ascii="宋体" w:hAnsi="宋体"/>
          <w:sz w:val="32"/>
          <w:szCs w:val="32"/>
        </w:rPr>
      </w:pPr>
      <w:r>
        <w:rPr>
          <w:rFonts w:ascii="宋体" w:hAnsi="宋体"/>
          <w:sz w:val="32"/>
          <w:szCs w:val="32"/>
        </w:rPr>
        <w:t>5.工程应用证明</w:t>
      </w:r>
    </w:p>
    <w:p>
      <w:pPr>
        <w:ind w:firstLine="640" w:firstLineChars="200"/>
        <w:rPr>
          <w:rFonts w:hint="eastAsia" w:ascii="宋体" w:hAnsi="宋体"/>
          <w:sz w:val="32"/>
          <w:szCs w:val="32"/>
        </w:rPr>
      </w:pPr>
      <w:r>
        <w:rPr>
          <w:rFonts w:ascii="宋体" w:hAnsi="宋体"/>
          <w:sz w:val="32"/>
          <w:szCs w:val="32"/>
        </w:rPr>
        <w:fldChar w:fldCharType="begin"/>
      </w:r>
      <w:r>
        <w:rPr>
          <w:rFonts w:ascii="宋体" w:hAnsi="宋体"/>
          <w:sz w:val="32"/>
          <w:szCs w:val="32"/>
        </w:rPr>
        <w:instrText xml:space="preserve"> </w:instrText>
      </w:r>
      <w:r>
        <w:rPr>
          <w:rFonts w:hint="eastAsia" w:ascii="宋体" w:hAnsi="宋体"/>
          <w:sz w:val="32"/>
          <w:szCs w:val="32"/>
        </w:rPr>
        <w:instrText xml:space="preserve">= 1 \* GB3</w:instrText>
      </w:r>
      <w:r>
        <w:rPr>
          <w:rFonts w:ascii="宋体" w:hAnsi="宋体"/>
          <w:sz w:val="32"/>
          <w:szCs w:val="32"/>
        </w:rPr>
        <w:instrText xml:space="preserve"> </w:instrText>
      </w:r>
      <w:r>
        <w:rPr>
          <w:rFonts w:ascii="宋体" w:hAnsi="宋体"/>
          <w:sz w:val="32"/>
          <w:szCs w:val="32"/>
        </w:rPr>
        <w:fldChar w:fldCharType="separate"/>
      </w:r>
      <w:r>
        <w:rPr>
          <w:rFonts w:hint="eastAsia" w:ascii="宋体" w:hAnsi="宋体"/>
          <w:sz w:val="32"/>
          <w:szCs w:val="32"/>
        </w:rPr>
        <w:t>①</w:t>
      </w:r>
      <w:r>
        <w:rPr>
          <w:rFonts w:ascii="宋体" w:hAnsi="宋体"/>
          <w:sz w:val="32"/>
          <w:szCs w:val="32"/>
        </w:rPr>
        <w:fldChar w:fldCharType="end"/>
      </w:r>
      <w:r>
        <w:rPr>
          <w:rFonts w:ascii="宋体" w:hAnsi="宋体"/>
          <w:sz w:val="32"/>
          <w:szCs w:val="32"/>
        </w:rPr>
        <w:t>建设单位或监理单位出具的工法应用证明原件及施工许可证或开工报告、工程施工合同复印件，应用工程少于2项时</w:t>
      </w:r>
      <w:r>
        <w:rPr>
          <w:rFonts w:hint="eastAsia" w:ascii="宋体" w:hAnsi="宋体"/>
          <w:sz w:val="32"/>
          <w:szCs w:val="32"/>
        </w:rPr>
        <w:t>，推荐单位应在工法申报表推荐意见栏里填写工法成熟可靠性说明。</w:t>
      </w:r>
    </w:p>
    <w:p>
      <w:pPr>
        <w:ind w:firstLine="640" w:firstLineChars="200"/>
        <w:rPr>
          <w:rFonts w:hint="eastAsia" w:ascii="宋体" w:hAnsi="宋体"/>
          <w:sz w:val="32"/>
          <w:szCs w:val="32"/>
        </w:rPr>
      </w:pPr>
      <w:r>
        <w:rPr>
          <w:rFonts w:ascii="宋体" w:hAnsi="宋体"/>
          <w:sz w:val="32"/>
          <w:szCs w:val="32"/>
        </w:rPr>
        <w:fldChar w:fldCharType="begin"/>
      </w:r>
      <w:r>
        <w:rPr>
          <w:rFonts w:ascii="宋体" w:hAnsi="宋体"/>
          <w:sz w:val="32"/>
          <w:szCs w:val="32"/>
        </w:rPr>
        <w:instrText xml:space="preserve"> </w:instrText>
      </w:r>
      <w:r>
        <w:rPr>
          <w:rFonts w:hint="eastAsia" w:ascii="宋体" w:hAnsi="宋体"/>
          <w:sz w:val="32"/>
          <w:szCs w:val="32"/>
        </w:rPr>
        <w:instrText xml:space="preserve">= 2 \* GB3</w:instrText>
      </w:r>
      <w:r>
        <w:rPr>
          <w:rFonts w:ascii="宋体" w:hAnsi="宋体"/>
          <w:sz w:val="32"/>
          <w:szCs w:val="32"/>
        </w:rPr>
        <w:instrText xml:space="preserve"> </w:instrText>
      </w:r>
      <w:r>
        <w:rPr>
          <w:rFonts w:ascii="宋体" w:hAnsi="宋体"/>
          <w:sz w:val="32"/>
          <w:szCs w:val="32"/>
        </w:rPr>
        <w:fldChar w:fldCharType="separate"/>
      </w:r>
      <w:r>
        <w:rPr>
          <w:rFonts w:hint="eastAsia" w:ascii="宋体" w:hAnsi="宋体"/>
          <w:sz w:val="32"/>
          <w:szCs w:val="32"/>
        </w:rPr>
        <w:t>②</w:t>
      </w:r>
      <w:r>
        <w:rPr>
          <w:rFonts w:ascii="宋体" w:hAnsi="宋体"/>
          <w:sz w:val="32"/>
          <w:szCs w:val="32"/>
        </w:rPr>
        <w:fldChar w:fldCharType="end"/>
      </w:r>
      <w:r>
        <w:rPr>
          <w:rFonts w:ascii="宋体" w:hAnsi="宋体"/>
          <w:sz w:val="32"/>
          <w:szCs w:val="32"/>
        </w:rPr>
        <w:t>外省企业申报河南省省级工法，</w:t>
      </w:r>
      <w:r>
        <w:rPr>
          <w:rFonts w:hint="eastAsia" w:ascii="宋体" w:hAnsi="宋体"/>
          <w:sz w:val="32"/>
          <w:szCs w:val="32"/>
        </w:rPr>
        <w:t>申报资料中</w:t>
      </w:r>
      <w:r>
        <w:rPr>
          <w:rFonts w:ascii="宋体" w:hAnsi="宋体"/>
          <w:sz w:val="32"/>
          <w:szCs w:val="32"/>
        </w:rPr>
        <w:t>需提供一项以上在河南省境内的应用证明。</w:t>
      </w:r>
    </w:p>
    <w:p>
      <w:pPr>
        <w:ind w:firstLine="640" w:firstLineChars="200"/>
        <w:rPr>
          <w:rFonts w:ascii="宋体" w:hAnsi="宋体"/>
          <w:sz w:val="32"/>
          <w:szCs w:val="32"/>
        </w:rPr>
      </w:pPr>
      <w:r>
        <w:rPr>
          <w:rFonts w:ascii="宋体" w:hAnsi="宋体"/>
          <w:sz w:val="32"/>
          <w:szCs w:val="32"/>
        </w:rPr>
        <w:t>6.经济效益证明，并加盖本企业财务专用章予以确认；</w:t>
      </w:r>
    </w:p>
    <w:p>
      <w:pPr>
        <w:ind w:firstLine="640" w:firstLineChars="200"/>
        <w:rPr>
          <w:rFonts w:ascii="宋体" w:hAnsi="宋体"/>
          <w:sz w:val="32"/>
          <w:szCs w:val="32"/>
        </w:rPr>
      </w:pPr>
      <w:r>
        <w:rPr>
          <w:rFonts w:ascii="宋体" w:hAnsi="宋体"/>
          <w:sz w:val="32"/>
          <w:szCs w:val="32"/>
        </w:rPr>
        <w:t>7.申报单位无争议申明书（包括主要完成人，涉及使用专利等）；</w:t>
      </w:r>
    </w:p>
    <w:p>
      <w:pPr>
        <w:ind w:firstLine="640" w:firstLineChars="200"/>
        <w:rPr>
          <w:rFonts w:ascii="宋体" w:hAnsi="宋体"/>
          <w:sz w:val="32"/>
          <w:szCs w:val="32"/>
        </w:rPr>
      </w:pPr>
      <w:r>
        <w:rPr>
          <w:rFonts w:ascii="宋体" w:hAnsi="宋体"/>
          <w:sz w:val="32"/>
          <w:szCs w:val="32"/>
        </w:rPr>
        <w:t>8.经国家科学技术管理部门认定的科技信息机构于推荐前两年内对本项目出具的科技查新报告的复印件；</w:t>
      </w:r>
    </w:p>
    <w:p>
      <w:pPr>
        <w:ind w:firstLine="640" w:firstLineChars="200"/>
        <w:rPr>
          <w:rFonts w:ascii="宋体" w:hAnsi="宋体"/>
          <w:sz w:val="32"/>
          <w:szCs w:val="32"/>
        </w:rPr>
      </w:pPr>
      <w:r>
        <w:rPr>
          <w:rFonts w:ascii="宋体" w:hAnsi="宋体"/>
          <w:sz w:val="32"/>
          <w:szCs w:val="32"/>
        </w:rPr>
        <w:t>9.关键技术专利证书和科技成果获奖证明复印件；</w:t>
      </w:r>
    </w:p>
    <w:p>
      <w:pPr>
        <w:ind w:firstLine="640" w:firstLineChars="200"/>
        <w:rPr>
          <w:rFonts w:ascii="宋体" w:hAnsi="宋体"/>
          <w:sz w:val="32"/>
          <w:szCs w:val="32"/>
        </w:rPr>
      </w:pPr>
      <w:r>
        <w:rPr>
          <w:rFonts w:ascii="宋体" w:hAnsi="宋体"/>
          <w:sz w:val="32"/>
          <w:szCs w:val="32"/>
        </w:rPr>
        <w:t>10.反映实际施工中工法操作要点的照片（10～15张）；</w:t>
      </w:r>
    </w:p>
    <w:p>
      <w:pPr>
        <w:ind w:firstLine="640" w:firstLineChars="200"/>
        <w:rPr>
          <w:rFonts w:ascii="宋体" w:hAnsi="宋体"/>
          <w:sz w:val="32"/>
          <w:szCs w:val="32"/>
        </w:rPr>
      </w:pPr>
      <w:r>
        <w:rPr>
          <w:rFonts w:ascii="宋体" w:hAnsi="宋体"/>
          <w:sz w:val="32"/>
          <w:szCs w:val="32"/>
        </w:rPr>
        <w:t>11.</w:t>
      </w:r>
      <w:r>
        <w:rPr>
          <w:rFonts w:hint="eastAsia" w:ascii="宋体" w:hAnsi="宋体"/>
          <w:sz w:val="32"/>
          <w:szCs w:val="32"/>
        </w:rPr>
        <w:t xml:space="preserve">  </w:t>
      </w:r>
      <w:r>
        <w:rPr>
          <w:rFonts w:ascii="宋体" w:hAnsi="宋体"/>
          <w:sz w:val="32"/>
          <w:szCs w:val="32"/>
        </w:rPr>
        <w:t>反映工法施工工艺的光盘（不超过10分钟）。</w:t>
      </w:r>
    </w:p>
    <w:p>
      <w:pPr>
        <w:ind w:firstLine="640" w:firstLineChars="200"/>
        <w:rPr>
          <w:rFonts w:ascii="宋体" w:hAnsi="宋体"/>
          <w:sz w:val="32"/>
          <w:szCs w:val="32"/>
        </w:rPr>
      </w:pPr>
      <w:r>
        <w:rPr>
          <w:rFonts w:ascii="宋体" w:hAnsi="宋体"/>
          <w:sz w:val="32"/>
          <w:szCs w:val="32"/>
        </w:rPr>
        <w:t>第十</w:t>
      </w:r>
      <w:r>
        <w:rPr>
          <w:rFonts w:hint="eastAsia" w:ascii="宋体" w:hAnsi="宋体"/>
          <w:sz w:val="32"/>
          <w:szCs w:val="32"/>
        </w:rPr>
        <w:t>三</w:t>
      </w:r>
      <w:r>
        <w:rPr>
          <w:rFonts w:ascii="宋体" w:hAnsi="宋体"/>
          <w:sz w:val="32"/>
          <w:szCs w:val="32"/>
        </w:rPr>
        <w:t>条  工法的知识产权归企业所有，企业在申报过程中，其保密部分可作为附件送审，在对外宣传和公开发布时，其保密部分可以隐藏。</w:t>
      </w:r>
    </w:p>
    <w:p>
      <w:pPr>
        <w:ind w:firstLine="640" w:firstLineChars="200"/>
        <w:rPr>
          <w:rFonts w:ascii="宋体" w:hAnsi="宋体"/>
          <w:sz w:val="32"/>
          <w:szCs w:val="32"/>
        </w:rPr>
      </w:pPr>
      <w:r>
        <w:rPr>
          <w:rFonts w:ascii="宋体" w:hAnsi="宋体"/>
          <w:sz w:val="32"/>
          <w:szCs w:val="32"/>
        </w:rPr>
        <w:t>第十</w:t>
      </w:r>
      <w:r>
        <w:rPr>
          <w:rFonts w:hint="eastAsia" w:ascii="宋体" w:hAnsi="宋体"/>
          <w:sz w:val="32"/>
          <w:szCs w:val="32"/>
        </w:rPr>
        <w:t>四</w:t>
      </w:r>
      <w:r>
        <w:rPr>
          <w:rFonts w:ascii="宋体" w:hAnsi="宋体"/>
          <w:sz w:val="32"/>
          <w:szCs w:val="32"/>
        </w:rPr>
        <w:t>条　省级工法的评审程序：</w:t>
      </w:r>
    </w:p>
    <w:p>
      <w:pPr>
        <w:ind w:firstLine="640" w:firstLineChars="200"/>
        <w:rPr>
          <w:rFonts w:ascii="宋体" w:hAnsi="宋体"/>
          <w:sz w:val="32"/>
          <w:szCs w:val="32"/>
        </w:rPr>
      </w:pPr>
      <w:r>
        <w:rPr>
          <w:rFonts w:ascii="宋体" w:hAnsi="宋体"/>
          <w:sz w:val="32"/>
          <w:szCs w:val="32"/>
        </w:rPr>
        <w:t>1.</w:t>
      </w:r>
      <w:r>
        <w:rPr>
          <w:rFonts w:hint="eastAsia" w:ascii="宋体" w:hAnsi="宋体"/>
          <w:sz w:val="32"/>
          <w:szCs w:val="32"/>
        </w:rPr>
        <w:t xml:space="preserve"> </w:t>
      </w:r>
      <w:r>
        <w:rPr>
          <w:rFonts w:ascii="宋体" w:hAnsi="宋体"/>
          <w:sz w:val="32"/>
          <w:szCs w:val="32"/>
        </w:rPr>
        <w:t>从专家库中抽取专家组成省级工法评审委员会。评审委员会设主任委员1名，副主任委员2名，委员若干名。评审委员会内设房屋建筑工程、土木工程、工业安装工程三个类别的评审组，各由一名主任或副主任委员兼任组长，每个评审组的评审专家不少于5人。</w:t>
      </w:r>
    </w:p>
    <w:p>
      <w:pPr>
        <w:ind w:firstLine="640" w:firstLineChars="200"/>
        <w:rPr>
          <w:rFonts w:ascii="宋体" w:hAnsi="宋体"/>
          <w:sz w:val="32"/>
          <w:szCs w:val="32"/>
        </w:rPr>
      </w:pPr>
      <w:r>
        <w:rPr>
          <w:rFonts w:ascii="宋体" w:hAnsi="宋体"/>
          <w:sz w:val="32"/>
          <w:szCs w:val="32"/>
        </w:rPr>
        <w:t>2.</w:t>
      </w:r>
      <w:r>
        <w:rPr>
          <w:rFonts w:hint="eastAsia" w:ascii="宋体" w:hAnsi="宋体"/>
          <w:sz w:val="32"/>
          <w:szCs w:val="32"/>
        </w:rPr>
        <w:t xml:space="preserve"> </w:t>
      </w:r>
      <w:r>
        <w:rPr>
          <w:rFonts w:ascii="宋体" w:hAnsi="宋体"/>
          <w:sz w:val="32"/>
          <w:szCs w:val="32"/>
        </w:rPr>
        <w:t>评审实行主、副审制，每项工法由评审组组长指定主审一人，副审一人。在评审会召开前由主、副审详细审阅工法申报材料，并提出基本评审意见。</w:t>
      </w:r>
    </w:p>
    <w:p>
      <w:pPr>
        <w:ind w:firstLine="640" w:firstLineChars="200"/>
        <w:rPr>
          <w:rFonts w:ascii="宋体" w:hAnsi="宋体"/>
          <w:sz w:val="32"/>
          <w:szCs w:val="32"/>
        </w:rPr>
      </w:pPr>
      <w:r>
        <w:rPr>
          <w:rFonts w:ascii="宋体" w:hAnsi="宋体"/>
          <w:sz w:val="32"/>
          <w:szCs w:val="32"/>
        </w:rPr>
        <w:t>3.</w:t>
      </w:r>
      <w:r>
        <w:rPr>
          <w:rFonts w:hint="eastAsia" w:ascii="宋体" w:hAnsi="宋体"/>
          <w:sz w:val="32"/>
          <w:szCs w:val="32"/>
        </w:rPr>
        <w:t xml:space="preserve"> </w:t>
      </w:r>
      <w:r>
        <w:rPr>
          <w:rFonts w:ascii="宋体" w:hAnsi="宋体"/>
          <w:sz w:val="32"/>
          <w:szCs w:val="32"/>
        </w:rPr>
        <w:t>召开评审会。各专业评审组通过审查材料，观看项目施工录像，听取主、副审对工法的基本评审意见，提出专业评审组初审意见。在评审中少数持不同意见的专家，可保留意见报评审委员会备案。专业评审组初审通过的工法提交评审委员会审核。</w:t>
      </w:r>
    </w:p>
    <w:p>
      <w:pPr>
        <w:ind w:firstLine="640" w:firstLineChars="200"/>
        <w:rPr>
          <w:rFonts w:ascii="宋体" w:hAnsi="宋体"/>
          <w:sz w:val="32"/>
          <w:szCs w:val="32"/>
        </w:rPr>
      </w:pPr>
      <w:r>
        <w:rPr>
          <w:rFonts w:ascii="宋体" w:hAnsi="宋体"/>
          <w:sz w:val="32"/>
          <w:szCs w:val="32"/>
        </w:rPr>
        <w:t>4.</w:t>
      </w:r>
      <w:r>
        <w:rPr>
          <w:rFonts w:hint="eastAsia" w:ascii="宋体" w:hAnsi="宋体"/>
          <w:sz w:val="32"/>
          <w:szCs w:val="32"/>
        </w:rPr>
        <w:t xml:space="preserve"> </w:t>
      </w:r>
      <w:r>
        <w:rPr>
          <w:rFonts w:ascii="宋体" w:hAnsi="宋体"/>
          <w:sz w:val="32"/>
          <w:szCs w:val="32"/>
        </w:rPr>
        <w:t>评审委员会全体成员在听取专业评审组初审意见，并进行问题答辩后，采取无记名投票表决，有效票数在三分之二（含）以上同意时通过，形成评审委员会审核意见。</w:t>
      </w:r>
    </w:p>
    <w:p>
      <w:pPr>
        <w:ind w:firstLine="640" w:firstLineChars="200"/>
        <w:rPr>
          <w:rFonts w:ascii="宋体" w:hAnsi="宋体"/>
          <w:sz w:val="32"/>
          <w:szCs w:val="32"/>
        </w:rPr>
      </w:pPr>
      <w:r>
        <w:rPr>
          <w:rFonts w:ascii="宋体" w:hAnsi="宋体"/>
          <w:sz w:val="32"/>
          <w:szCs w:val="32"/>
        </w:rPr>
        <w:t>5.</w:t>
      </w:r>
      <w:r>
        <w:rPr>
          <w:rFonts w:hint="eastAsia" w:ascii="宋体" w:hAnsi="宋体"/>
          <w:sz w:val="32"/>
          <w:szCs w:val="32"/>
        </w:rPr>
        <w:t xml:space="preserve"> </w:t>
      </w:r>
      <w:r>
        <w:rPr>
          <w:rFonts w:ascii="宋体" w:hAnsi="宋体"/>
          <w:sz w:val="32"/>
          <w:szCs w:val="32"/>
        </w:rPr>
        <w:t>评审委员审核意见经评审委员会主任委员签字认可后，报省建筑业协会。</w:t>
      </w:r>
    </w:p>
    <w:p>
      <w:pPr>
        <w:ind w:firstLine="640" w:firstLineChars="200"/>
        <w:rPr>
          <w:rFonts w:hint="eastAsia" w:ascii="宋体" w:hAnsi="宋体"/>
          <w:sz w:val="32"/>
          <w:szCs w:val="32"/>
        </w:rPr>
      </w:pPr>
      <w:r>
        <w:rPr>
          <w:rFonts w:ascii="宋体" w:hAnsi="宋体"/>
          <w:sz w:val="32"/>
          <w:szCs w:val="32"/>
        </w:rPr>
        <w:t>第十</w:t>
      </w:r>
      <w:r>
        <w:rPr>
          <w:rFonts w:hint="eastAsia" w:ascii="宋体" w:hAnsi="宋体"/>
          <w:sz w:val="32"/>
          <w:szCs w:val="32"/>
        </w:rPr>
        <w:t>五</w:t>
      </w:r>
      <w:r>
        <w:rPr>
          <w:rFonts w:ascii="宋体" w:hAnsi="宋体"/>
          <w:sz w:val="32"/>
          <w:szCs w:val="32"/>
        </w:rPr>
        <w:t>条　省建筑业协会负责建立省级工法评审专家库，评审专家从专家库中选取。专家库专家应具有高级及以上专业技术职称，有丰富的施工实践经验和坚实的专业基础理论知识，担任过大中型施工企业技术负责人或大中型项目负责人，满足多专业、多学科的需要，年龄不超过70周岁。院士、获得过省级及以上科技进步奖和国家优质工程奖的专家优先选任。</w:t>
      </w:r>
    </w:p>
    <w:p>
      <w:pPr>
        <w:ind w:firstLine="640" w:firstLineChars="200"/>
        <w:rPr>
          <w:rFonts w:ascii="宋体" w:hAnsi="宋体"/>
          <w:sz w:val="32"/>
          <w:szCs w:val="32"/>
        </w:rPr>
      </w:pPr>
      <w:r>
        <w:rPr>
          <w:rFonts w:ascii="宋体" w:hAnsi="宋体"/>
          <w:sz w:val="32"/>
          <w:szCs w:val="32"/>
        </w:rPr>
        <w:t>第十</w:t>
      </w:r>
      <w:r>
        <w:rPr>
          <w:rFonts w:hint="eastAsia" w:ascii="宋体" w:hAnsi="宋体"/>
          <w:sz w:val="32"/>
          <w:szCs w:val="32"/>
        </w:rPr>
        <w:t>六</w:t>
      </w:r>
      <w:r>
        <w:rPr>
          <w:rFonts w:ascii="宋体" w:hAnsi="宋体"/>
          <w:sz w:val="32"/>
          <w:szCs w:val="32"/>
        </w:rPr>
        <w:t>条　省级工法的评审严格遵循国家、省工程建设的方针、政策和工程建设强制性标准。评审专家应坚持科学、公正、公平的原则，遵守评审工作纪律和保密规定，严格按照标准评审，对所提出的评审意见负责，保证工法评审的严肃性和科学性。</w:t>
      </w:r>
    </w:p>
    <w:p>
      <w:pPr>
        <w:ind w:firstLine="640" w:firstLineChars="200"/>
        <w:rPr>
          <w:rFonts w:ascii="宋体" w:hAnsi="宋体"/>
          <w:sz w:val="32"/>
          <w:szCs w:val="32"/>
        </w:rPr>
      </w:pPr>
      <w:r>
        <w:rPr>
          <w:rFonts w:ascii="宋体" w:hAnsi="宋体"/>
          <w:sz w:val="32"/>
          <w:szCs w:val="32"/>
        </w:rPr>
        <w:t>第十</w:t>
      </w:r>
      <w:r>
        <w:rPr>
          <w:rFonts w:hint="eastAsia" w:ascii="宋体" w:hAnsi="宋体"/>
          <w:sz w:val="32"/>
          <w:szCs w:val="32"/>
        </w:rPr>
        <w:t>七</w:t>
      </w:r>
      <w:r>
        <w:rPr>
          <w:rFonts w:ascii="宋体" w:hAnsi="宋体"/>
          <w:sz w:val="32"/>
          <w:szCs w:val="32"/>
        </w:rPr>
        <w:t>条　省建筑业协会对评审通过的省级工法在河南省建筑业协会网进行公示，公示时间为7天，公示无异议后予以公布。</w:t>
      </w:r>
    </w:p>
    <w:p>
      <w:pPr>
        <w:ind w:firstLine="640" w:firstLineChars="200"/>
        <w:rPr>
          <w:rFonts w:ascii="宋体" w:hAnsi="宋体"/>
          <w:sz w:val="32"/>
          <w:szCs w:val="32"/>
        </w:rPr>
      </w:pPr>
      <w:r>
        <w:rPr>
          <w:rFonts w:ascii="宋体" w:hAnsi="宋体"/>
          <w:sz w:val="32"/>
          <w:szCs w:val="32"/>
        </w:rPr>
        <w:t>第十</w:t>
      </w:r>
      <w:r>
        <w:rPr>
          <w:rFonts w:hint="eastAsia" w:ascii="宋体" w:hAnsi="宋体"/>
          <w:sz w:val="32"/>
          <w:szCs w:val="32"/>
        </w:rPr>
        <w:t>八</w:t>
      </w:r>
      <w:r>
        <w:rPr>
          <w:rFonts w:ascii="宋体" w:hAnsi="宋体"/>
          <w:sz w:val="32"/>
          <w:szCs w:val="32"/>
        </w:rPr>
        <w:t>条  对获得省级工法的单位和个人，由省建筑业协会颁发证书和奖牌。</w:t>
      </w:r>
    </w:p>
    <w:p>
      <w:pPr>
        <w:ind w:firstLine="640" w:firstLineChars="200"/>
        <w:rPr>
          <w:rFonts w:ascii="宋体" w:hAnsi="宋体"/>
          <w:sz w:val="32"/>
          <w:szCs w:val="32"/>
        </w:rPr>
      </w:pPr>
      <w:r>
        <w:rPr>
          <w:rFonts w:ascii="宋体" w:hAnsi="宋体"/>
          <w:sz w:val="32"/>
          <w:szCs w:val="32"/>
        </w:rPr>
        <w:t>第</w:t>
      </w:r>
      <w:r>
        <w:rPr>
          <w:rFonts w:hint="eastAsia" w:ascii="宋体" w:hAnsi="宋体"/>
          <w:sz w:val="32"/>
          <w:szCs w:val="32"/>
        </w:rPr>
        <w:t>十九</w:t>
      </w:r>
      <w:r>
        <w:rPr>
          <w:rFonts w:ascii="宋体" w:hAnsi="宋体"/>
          <w:sz w:val="32"/>
          <w:szCs w:val="32"/>
        </w:rPr>
        <w:t>条　省级工法有效期为8年。对有效期内的省级工法，其完成单位应注意技术跟踪，注重创新和发展，保持工法技术的先进性和适用性。超出有效期仍具有先进性的省级工法，其完成单位可重新申报。</w:t>
      </w:r>
    </w:p>
    <w:p>
      <w:pPr>
        <w:ind w:firstLine="640" w:firstLineChars="200"/>
        <w:rPr>
          <w:rFonts w:ascii="宋体" w:hAnsi="宋体"/>
          <w:sz w:val="32"/>
          <w:szCs w:val="32"/>
        </w:rPr>
      </w:pPr>
      <w:r>
        <w:rPr>
          <w:rFonts w:ascii="宋体" w:hAnsi="宋体"/>
          <w:sz w:val="32"/>
          <w:szCs w:val="32"/>
        </w:rPr>
        <w:t>第二十条　获得省级工法证书的单位为该工法的所有权人。工法所有权人可根据国家有关法律法规的规定有偿转让工法使用权，但工法完成单位、主要完成人员不得变更。未经工法所有权人同意，任何单位和个人不得擅自公开工法的关键技术内容。</w:t>
      </w:r>
    </w:p>
    <w:p>
      <w:pPr>
        <w:ind w:firstLine="640" w:firstLineChars="200"/>
        <w:rPr>
          <w:rFonts w:ascii="宋体" w:hAnsi="宋体"/>
          <w:sz w:val="32"/>
          <w:szCs w:val="32"/>
        </w:rPr>
      </w:pPr>
      <w:r>
        <w:rPr>
          <w:rFonts w:ascii="宋体" w:hAnsi="宋体"/>
          <w:sz w:val="32"/>
          <w:szCs w:val="32"/>
        </w:rPr>
        <w:t>第二十</w:t>
      </w:r>
      <w:r>
        <w:rPr>
          <w:rFonts w:hint="eastAsia" w:ascii="宋体" w:hAnsi="宋体"/>
          <w:sz w:val="32"/>
          <w:szCs w:val="32"/>
        </w:rPr>
        <w:t>一</w:t>
      </w:r>
      <w:r>
        <w:rPr>
          <w:rFonts w:ascii="宋体" w:hAnsi="宋体"/>
          <w:sz w:val="32"/>
          <w:szCs w:val="32"/>
        </w:rPr>
        <w:t>条  鼓励企业采用新技术、新工艺、新材料、新设备，加快技术积累和科技成果转化。鼓励符合专利法、科学技术奖励规定条件的工法及其关键技术申请专利和科学技术发明、进步奖。</w:t>
      </w:r>
    </w:p>
    <w:p>
      <w:pPr>
        <w:ind w:firstLine="640" w:firstLineChars="200"/>
        <w:rPr>
          <w:rFonts w:hint="eastAsia" w:ascii="宋体" w:hAnsi="宋体"/>
          <w:sz w:val="32"/>
          <w:szCs w:val="32"/>
        </w:rPr>
      </w:pPr>
      <w:r>
        <w:rPr>
          <w:rFonts w:ascii="宋体" w:hAnsi="宋体"/>
          <w:sz w:val="32"/>
          <w:szCs w:val="32"/>
        </w:rPr>
        <w:t>第二十</w:t>
      </w:r>
      <w:r>
        <w:rPr>
          <w:rFonts w:hint="eastAsia" w:ascii="宋体" w:hAnsi="宋体"/>
          <w:sz w:val="32"/>
          <w:szCs w:val="32"/>
        </w:rPr>
        <w:t>二</w:t>
      </w:r>
      <w:r>
        <w:rPr>
          <w:rFonts w:ascii="宋体" w:hAnsi="宋体"/>
          <w:sz w:val="32"/>
          <w:szCs w:val="32"/>
        </w:rPr>
        <w:t>条  鼓励企业积极开发和推广应用工法。企业应对开发和推广应用工法有突出贡献的个人予以表彰和奖励。</w:t>
      </w:r>
    </w:p>
    <w:p>
      <w:pPr>
        <w:ind w:firstLine="640" w:firstLineChars="200"/>
        <w:rPr>
          <w:rFonts w:ascii="宋体" w:hAnsi="宋体"/>
          <w:sz w:val="32"/>
          <w:szCs w:val="32"/>
        </w:rPr>
      </w:pPr>
      <w:r>
        <w:rPr>
          <w:rFonts w:ascii="宋体" w:hAnsi="宋体"/>
          <w:sz w:val="32"/>
          <w:szCs w:val="32"/>
        </w:rPr>
        <w:t>第二十</w:t>
      </w:r>
      <w:r>
        <w:rPr>
          <w:rFonts w:hint="eastAsia" w:ascii="宋体" w:hAnsi="宋体"/>
          <w:sz w:val="32"/>
          <w:szCs w:val="32"/>
        </w:rPr>
        <w:t>三</w:t>
      </w:r>
      <w:r>
        <w:rPr>
          <w:rFonts w:ascii="宋体" w:hAnsi="宋体"/>
          <w:sz w:val="32"/>
          <w:szCs w:val="32"/>
        </w:rPr>
        <w:t xml:space="preserve">条  </w:t>
      </w:r>
      <w:r>
        <w:rPr>
          <w:rFonts w:hint="eastAsia" w:ascii="宋体" w:hAnsi="宋体"/>
          <w:sz w:val="32"/>
          <w:szCs w:val="32"/>
        </w:rPr>
        <w:t>企业应</w:t>
      </w:r>
      <w:r>
        <w:rPr>
          <w:rFonts w:ascii="宋体" w:hAnsi="宋体"/>
          <w:sz w:val="32"/>
          <w:szCs w:val="32"/>
        </w:rPr>
        <w:t>积极推动将技术领先、应用广泛、效益显著的工法</w:t>
      </w:r>
      <w:r>
        <w:rPr>
          <w:rFonts w:hint="eastAsia" w:ascii="宋体" w:hAnsi="宋体"/>
          <w:sz w:val="32"/>
          <w:szCs w:val="32"/>
        </w:rPr>
        <w:t>形成相应的企业标准。</w:t>
      </w:r>
    </w:p>
    <w:p>
      <w:pPr>
        <w:ind w:firstLine="640" w:firstLineChars="200"/>
        <w:rPr>
          <w:rFonts w:ascii="宋体" w:hAnsi="宋体"/>
          <w:sz w:val="32"/>
          <w:szCs w:val="32"/>
        </w:rPr>
      </w:pPr>
      <w:r>
        <w:rPr>
          <w:rFonts w:ascii="宋体" w:hAnsi="宋体"/>
          <w:sz w:val="32"/>
          <w:szCs w:val="32"/>
        </w:rPr>
        <w:t>第二十</w:t>
      </w:r>
      <w:r>
        <w:rPr>
          <w:rFonts w:hint="eastAsia" w:ascii="宋体" w:hAnsi="宋体"/>
          <w:sz w:val="32"/>
          <w:szCs w:val="32"/>
        </w:rPr>
        <w:t>四</w:t>
      </w:r>
      <w:r>
        <w:rPr>
          <w:rFonts w:ascii="宋体" w:hAnsi="宋体"/>
          <w:sz w:val="32"/>
          <w:szCs w:val="32"/>
        </w:rPr>
        <w:t>条　企业提供虚假材料申报省级工法的，予以通报，3年内不受理其申报省级工法。</w:t>
      </w:r>
    </w:p>
    <w:p>
      <w:pPr>
        <w:ind w:firstLine="640" w:firstLineChars="200"/>
        <w:rPr>
          <w:rFonts w:ascii="宋体" w:hAnsi="宋体"/>
          <w:sz w:val="32"/>
          <w:szCs w:val="32"/>
        </w:rPr>
      </w:pPr>
      <w:r>
        <w:rPr>
          <w:rFonts w:ascii="宋体" w:hAnsi="宋体"/>
          <w:sz w:val="32"/>
          <w:szCs w:val="32"/>
        </w:rPr>
        <w:t>企业以剽窃作假等欺骗手段获得省级工法的，经核实后，撤消其省级工法称号，予以全省通报，3年内不再受理其单位申报省级工法。</w:t>
      </w:r>
    </w:p>
    <w:p>
      <w:pPr>
        <w:ind w:firstLine="640" w:firstLineChars="200"/>
        <w:rPr>
          <w:rFonts w:ascii="宋体" w:hAnsi="宋体"/>
          <w:sz w:val="32"/>
          <w:szCs w:val="32"/>
        </w:rPr>
      </w:pPr>
      <w:r>
        <w:rPr>
          <w:rFonts w:ascii="宋体" w:hAnsi="宋体"/>
          <w:sz w:val="32"/>
          <w:szCs w:val="32"/>
        </w:rPr>
        <w:t>第二十</w:t>
      </w:r>
      <w:r>
        <w:rPr>
          <w:rFonts w:hint="eastAsia" w:ascii="宋体" w:hAnsi="宋体"/>
          <w:sz w:val="32"/>
          <w:szCs w:val="32"/>
        </w:rPr>
        <w:t>五</w:t>
      </w:r>
      <w:r>
        <w:rPr>
          <w:rFonts w:ascii="宋体" w:hAnsi="宋体"/>
          <w:sz w:val="32"/>
          <w:szCs w:val="32"/>
        </w:rPr>
        <w:t>条  评审专家存在徇私舞弊、违反评审工作纪律和保密规定等行为的，取消其省级工法评审专家资格。</w:t>
      </w:r>
    </w:p>
    <w:p>
      <w:pPr>
        <w:ind w:firstLine="640" w:firstLineChars="200"/>
        <w:rPr>
          <w:rFonts w:hint="eastAsia" w:ascii="宋体" w:hAnsi="宋体"/>
          <w:sz w:val="32"/>
          <w:szCs w:val="32"/>
        </w:rPr>
      </w:pPr>
      <w:r>
        <w:rPr>
          <w:rFonts w:ascii="宋体" w:hAnsi="宋体"/>
          <w:sz w:val="32"/>
          <w:szCs w:val="32"/>
        </w:rPr>
        <w:t>第二十</w:t>
      </w:r>
      <w:r>
        <w:rPr>
          <w:rFonts w:hint="eastAsia" w:ascii="宋体" w:hAnsi="宋体"/>
          <w:sz w:val="32"/>
          <w:szCs w:val="32"/>
        </w:rPr>
        <w:t>六</w:t>
      </w:r>
      <w:r>
        <w:rPr>
          <w:rFonts w:ascii="宋体" w:hAnsi="宋体"/>
          <w:sz w:val="32"/>
          <w:szCs w:val="32"/>
        </w:rPr>
        <w:t>条  本细则由</w:t>
      </w:r>
      <w:r>
        <w:rPr>
          <w:rFonts w:hint="eastAsia" w:ascii="宋体" w:hAnsi="宋体"/>
          <w:sz w:val="32"/>
          <w:szCs w:val="32"/>
        </w:rPr>
        <w:t>河南省建筑业协会</w:t>
      </w:r>
      <w:r>
        <w:rPr>
          <w:rFonts w:ascii="宋体" w:hAnsi="宋体"/>
          <w:sz w:val="32"/>
          <w:szCs w:val="32"/>
        </w:rPr>
        <w:t>负责解释。</w:t>
      </w:r>
    </w:p>
    <w:p>
      <w:pPr>
        <w:ind w:firstLine="640" w:firstLineChars="200"/>
        <w:rPr>
          <w:rFonts w:hint="eastAsia" w:ascii="宋体" w:hAnsi="宋体"/>
          <w:sz w:val="32"/>
          <w:szCs w:val="32"/>
        </w:rPr>
      </w:pPr>
      <w:r>
        <w:rPr>
          <w:rFonts w:ascii="宋体" w:hAnsi="宋体"/>
          <w:sz w:val="32"/>
          <w:szCs w:val="32"/>
        </w:rPr>
        <w:t>第二十</w:t>
      </w:r>
      <w:r>
        <w:rPr>
          <w:rFonts w:hint="eastAsia" w:ascii="宋体" w:hAnsi="宋体"/>
          <w:sz w:val="32"/>
          <w:szCs w:val="32"/>
        </w:rPr>
        <w:t>七</w:t>
      </w:r>
      <w:r>
        <w:rPr>
          <w:rFonts w:ascii="宋体" w:hAnsi="宋体"/>
          <w:sz w:val="32"/>
          <w:szCs w:val="32"/>
        </w:rPr>
        <w:t>条</w:t>
      </w:r>
      <w:r>
        <w:rPr>
          <w:rFonts w:hint="eastAsia" w:ascii="宋体" w:hAnsi="宋体"/>
          <w:sz w:val="32"/>
          <w:szCs w:val="32"/>
        </w:rPr>
        <w:t xml:space="preserve">  本细则自发布之日起实施。原《河南省工程建设工法管理实施细则（2014年修订）》（</w:t>
      </w:r>
      <w:r>
        <w:rPr>
          <w:rFonts w:ascii="宋体" w:hAnsi="宋体"/>
          <w:spacing w:val="-6"/>
          <w:sz w:val="32"/>
          <w:szCs w:val="32"/>
        </w:rPr>
        <w:t>豫建建〔20</w:t>
      </w:r>
      <w:r>
        <w:rPr>
          <w:rFonts w:hint="eastAsia" w:ascii="宋体" w:hAnsi="宋体"/>
          <w:spacing w:val="-6"/>
          <w:sz w:val="32"/>
          <w:szCs w:val="32"/>
        </w:rPr>
        <w:t>14</w:t>
      </w:r>
      <w:r>
        <w:rPr>
          <w:rFonts w:ascii="宋体" w:hAnsi="宋体"/>
          <w:spacing w:val="-6"/>
          <w:sz w:val="32"/>
          <w:szCs w:val="32"/>
        </w:rPr>
        <w:t>〕</w:t>
      </w:r>
      <w:r>
        <w:rPr>
          <w:rFonts w:hint="eastAsia" w:ascii="宋体" w:hAnsi="宋体"/>
          <w:spacing w:val="-6"/>
          <w:sz w:val="32"/>
          <w:szCs w:val="32"/>
        </w:rPr>
        <w:t>123</w:t>
      </w:r>
      <w:r>
        <w:rPr>
          <w:rFonts w:ascii="宋体" w:hAnsi="宋体"/>
          <w:spacing w:val="-6"/>
          <w:sz w:val="32"/>
          <w:szCs w:val="32"/>
        </w:rPr>
        <w:t>号</w:t>
      </w:r>
      <w:r>
        <w:rPr>
          <w:rFonts w:hint="eastAsia" w:ascii="宋体" w:hAnsi="宋体"/>
          <w:sz w:val="32"/>
          <w:szCs w:val="32"/>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1345"/>
    <w:rsid w:val="003D1345"/>
    <w:rsid w:val="00A500CE"/>
    <w:rsid w:val="322A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9</Pages>
  <Words>571</Words>
  <Characters>3261</Characters>
  <Lines>27</Lines>
  <Paragraphs>7</Paragraphs>
  <TotalTime>2</TotalTime>
  <ScaleCrop>false</ScaleCrop>
  <LinksUpToDate>false</LinksUpToDate>
  <CharactersWithSpaces>3825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2016-04-08T10:54:00Z</dcterms:created>
  <dc:creator>deeplm</dc:creator>
  <cp:lastModifiedBy>豫JX聂</cp:lastModifiedBy>
  <dcterms:modified xsi:type="dcterms:W3CDTF">2018-08-14T02:50:59Z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