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0BD4E">
      <w:pPr>
        <w:keepNext w:val="0"/>
        <w:keepLines w:val="0"/>
        <w:widowControl/>
        <w:suppressLineNumbers w:val="0"/>
        <w:jc w:val="left"/>
        <w:textAlignment w:val="center"/>
        <w:rPr>
          <w:rFonts w:hint="eastAsia" w:ascii="宋体" w:hAnsi="宋体" w:eastAsia="宋体" w:cs="宋体"/>
          <w:b w:val="0"/>
          <w:bCs w:val="0"/>
          <w:i w:val="0"/>
          <w:iCs w:val="0"/>
          <w:color w:val="000000"/>
          <w:kern w:val="0"/>
          <w:sz w:val="28"/>
          <w:szCs w:val="28"/>
          <w:u w:val="none"/>
          <w:lang w:val="en-US" w:eastAsia="zh-CN" w:bidi="ar"/>
        </w:rPr>
      </w:pPr>
      <w:bookmarkStart w:id="0" w:name="_GoBack"/>
      <w:bookmarkEnd w:id="0"/>
      <w:r>
        <w:rPr>
          <w:rFonts w:hint="eastAsia" w:ascii="宋体" w:hAnsi="宋体" w:eastAsia="宋体" w:cs="宋体"/>
          <w:b w:val="0"/>
          <w:bCs w:val="0"/>
          <w:i w:val="0"/>
          <w:iCs w:val="0"/>
          <w:color w:val="000000"/>
          <w:kern w:val="0"/>
          <w:sz w:val="28"/>
          <w:szCs w:val="28"/>
          <w:u w:val="none"/>
          <w:lang w:val="en-US" w:eastAsia="zh-CN" w:bidi="ar"/>
        </w:rPr>
        <w:t>附件</w:t>
      </w:r>
    </w:p>
    <w:tbl>
      <w:tblPr>
        <w:tblStyle w:val="4"/>
        <w:tblW w:w="16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5340"/>
        <w:gridCol w:w="4230"/>
        <w:gridCol w:w="4875"/>
        <w:gridCol w:w="1185"/>
      </w:tblGrid>
      <w:tr w14:paraId="6C48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5000" w:type="dxa"/>
            <w:gridSpan w:val="5"/>
            <w:tcBorders>
              <w:top w:val="nil"/>
              <w:left w:val="nil"/>
              <w:bottom w:val="nil"/>
              <w:right w:val="nil"/>
            </w:tcBorders>
            <w:shd w:val="clear" w:color="auto" w:fill="auto"/>
            <w:vAlign w:val="center"/>
          </w:tcPr>
          <w:p w14:paraId="03AD0387">
            <w:pPr>
              <w:keepNext w:val="0"/>
              <w:keepLines w:val="0"/>
              <w:widowControl/>
              <w:suppressLineNumbers w:val="0"/>
              <w:jc w:val="center"/>
              <w:textAlignment w:val="center"/>
              <w:rPr>
                <w:rFonts w:ascii="仿宋" w:hAnsi="仿宋" w:eastAsia="仿宋" w:cs="仿宋"/>
                <w:b/>
                <w:bCs/>
                <w:i w:val="0"/>
                <w:iCs w:val="0"/>
                <w:color w:val="000000"/>
                <w:sz w:val="40"/>
                <w:szCs w:val="40"/>
                <w:u w:val="none"/>
              </w:rPr>
            </w:pPr>
            <w:r>
              <w:rPr>
                <w:rFonts w:hint="eastAsia" w:ascii="仿宋" w:hAnsi="仿宋" w:eastAsia="仿宋" w:cs="仿宋"/>
                <w:b/>
                <w:bCs/>
                <w:i w:val="0"/>
                <w:iCs w:val="0"/>
                <w:color w:val="000000"/>
                <w:kern w:val="0"/>
                <w:sz w:val="40"/>
                <w:szCs w:val="40"/>
                <w:u w:val="none"/>
                <w:lang w:val="en-US" w:eastAsia="zh-CN" w:bidi="ar"/>
              </w:rPr>
              <w:t>2026年度第二批河南省建筑业绿色施工工程名单</w:t>
            </w:r>
          </w:p>
        </w:tc>
      </w:tr>
      <w:tr w14:paraId="5311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FD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85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工程名称</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48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工程主要参与人员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71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结果</w:t>
            </w:r>
          </w:p>
        </w:tc>
      </w:tr>
      <w:tr w14:paraId="4A490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C2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86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驻马店市现代电子信息产业园建设项目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06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A3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杨长江、王  磊、王  帅、杨鹤路、蒋立峰、冯跃闯、马晓璐、李岩岩、李志文、张永琴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50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6F0F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C3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AA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河南安阳市区铜冶220千伏输变电工程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B3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E5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于吉祥、孙立杰、李启军、左阿龙、花少林、赵军舰、李  雪、余家凤、毛凯祥、刘堂生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E9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A5A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7B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31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华能彭州燃机项目(2X9F级)全厂建筑施工</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10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C8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  洋、王  涛、李文武、冯  杰、郭永强、钞  奇、苏  童、邢会远、王指辉、郭蕊蕊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36F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B1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1D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国能河北沧东电厂三期2×660MW机组扩建工程烟囱、冷却塔等建筑安装施工</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1B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C7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  楠、马江涛、刘超超、杨庆闯、刘滋正、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陈令前、卢  顺、王颂博、张金栋、王景明</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CB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04619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9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99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海马国际商务中心A1地块二期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F5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F1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孙全明、赵传红、魏海峰、秦  攀、王世涛、刘  闯、刘  飞、刘  培、胡晓卫、张雅茹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28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1C6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F4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452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锦艺四季城香悦苑项目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3A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63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齐含钊、庞玉亮、任艳华、武培月、张帅伟、朱耀朋、张艳军、贾  萌、朱天赠、郭艳艳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4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462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48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9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郑轨·云庭（09-092-K01-00 地块）（15#-19#楼、地上非机动车车棚3及落地区车库3）</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28B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河南城源建设工程有限公司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95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  坤、郭彬虹、张  腾、冯  庆、张艺庆、南  萍、陈  贺、方  蕊、田永涛、杨庆丰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C0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7BC9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BC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DF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焦作市低碳数智物流枢纽基地项目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91A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河南鑫安胜通建设有限公司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1D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姜  伟、宋敏杰、王  静、黄建磊、赵海瑞、杨  浩、崔来浩、李云轩、姚  磊、麻欧阳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0F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078F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8C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E1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河南开封科技传媒学院新校区建设项目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AF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69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  迪、郝喜江、吴  帅、张鹏展、刘  滔、曹永幸、王官雅、任亚星、覃  健、靳  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61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DA5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C5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08D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英维克精密温控节能设备中原总部基地（测试厂房、1#楼、地下室及地下车库）</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8AE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13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坤、薛炎东、张良玉、刘华栋、王建彬、韩拴拴、郭保谦、王龙飞、许永星、郝莉君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B3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72391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AC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99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富田城五号院</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40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77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高增锋、王高仞、姚兆旭、王玉冰、方学超、沈谋超、胡  胜、李晓梦、王凤歌、许永星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88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51D0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8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B7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安阳龙安万达广场项目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BF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13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  锋、刘勇斌、张博文、李  豪、金保森、贾立文、杨中超、阮  光、曹旷怡、蒋  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3B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13A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0E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A9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郑州市中原区闫垌村棚户区改造项目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1F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77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党君锋、张  超、杨永和、刘晓虎、王健翔、孔幼博、付远航、司远振、徐伟涛、李克强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2C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306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01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D17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阳春至信宜（粤桂界）高速公路项目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A9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88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魏福军、李建国、时建新、王恒威、樊永科、闫程奥、郜  慷、毛  磊、黄银松、覃  浩</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53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64C3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8C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C6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郑州航空港经济综合实验区侯庄等城中村改造项目郑港出【2020】19号（网）地块</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444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河南宝盈建设集团有限公司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27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彭道权、许成军、李志存、孙超林、韩冬冬、仝起昌、袁浩淼、赵艳捷、陈启俊、毛亚飞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36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C10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E8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84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关虎屯新天地一号院一期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D5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5F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巍、王梯普、李自瑞、周  庆、张  震、吕安博、秦真喜、张  军、许  丽、李  坤</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4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6C9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F8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15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新天津桥项目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C3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7F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窦东庆、殷  悦、李华高、王  玍、侯文明、龚玉双、靳  峰、张俊锋、刘鑫钰、王碧印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EB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BE1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7D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48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临颍县现代化健康食品示范园区（西区）</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93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D6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张志龙、丁文喜、李  阳、王雅龙、朱凯旺、陈笑迪、陈可迪、夏  魁、李雅东、李嘉鑫</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48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56DE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0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23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河南郑州中牟人文220千伏输变电工程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AA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1B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余家福、汪清龙、许发来、杨雪梅、岳小雷、杨永浩、魏  宇、黄启发、李  雪、窦可园</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0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744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32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26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华能德州电厂高灵活性清洁高效2×660兆瓦热电联产项目烟塔工程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FD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5B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李海涛、张恒云、郑丽永、程小强、郭  琳、葛芳林、占  齐、李  超、田佳贺、苏庆胜</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D8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118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A6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9F2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方城县人民法院审判法庭项目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2C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河南天工建设集团有限公司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06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菊、许  东、陈紫微、邱荣璐、刘果锋、张举贞、仝  涛、姜  超、张士超、丁  鑫</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D7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B64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B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59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洛阳市玄武门大街（九龙台街至启明北路段、王城大道至纱厂北路段）提升改造工程施工第二标段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2A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洛阳腾飞建设工程集团有限公司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0D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  楠、葛超伟、曹笑洋、马  超、王君华、魏渝卓、冯淑冰、王艳艳、邵国锋、郭  彬</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A4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364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6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C3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霍州市“三供一业”供水维修项目（霍州煤电集团第二部分）－水厂工程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02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林隆建设发展有限公司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ED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闫笑云、李成龙、董劲杞、赵东锁、闫守荣、陈美玲、黄建伟、郭江锋、路  超、王小飞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13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95B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65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35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郑州市渠南路快速通道工程施工三标段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2C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正岩建设集团有限公司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EE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栾伟梁、秦国祥、曹  阳、贾  丰、张超东、邢现增、王英婕、陈  贺、李静静、葛海亮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E3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07E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E4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AB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郑住永盛苑A组团（一期）项目一标段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672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河南昊锦建设集团有限公司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BC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史志春、方  蕊、李昱升、郭治国、朱  越、桑培森、崔松艳、张  强、罗  璇、苗雯博</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B6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034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53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4D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时光天筑（二期）4#、6#、7#楼及地下车库</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03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97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涛、李  强、张瑞峰、罗彭涛、史云飞、武青松、许泽宇、刘景源、程建棚、徐红方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60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14A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31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A9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白河南棚户区改造安置房建设项目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南阳城建工程建设有限公司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DF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余承坤、张大权、柳广武、王  政、郭建朝、陈明义、张东浩、姚宗阳、张永亮、李俊帅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37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3CC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C3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24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滨河水畔安置小区</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04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南阳吉祥建设工程有限公司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BE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郭毅博、王桂君、李  洋、郭文勇、余福领、商  勇、尚静华、苏文博、程志阳、韩  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45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75CE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7F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BF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莱州汇金矿业投资有限公司纱岭金矿建设工程-主厂房</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FD4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中国黄金集团第三工程有限公司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8C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张晓晖、杨建军、杨文强、柴杏莉、路幸卫、孙辽伟、张晓晨、王  涛、姬书荣、柴俊毅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3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6D9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7C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1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中国联通河南郑州数据中心（中原基地）三期土建工程(IDC机房-12，动力中心机房-12)</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51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DC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葛礼明、王  夺、林  锐、田书涛、杨越胜、胡和涛、阮向杰、王霁玉、吴  斌、刘雪飞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72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865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0F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A3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登封市总医院暨公卫应急救治中心建设项目门急诊医技楼</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0A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中建二局第三建筑工程有限公司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B3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赵健雄、马  非、赵顺超、于文龙、张  伟、魏晓欢、黄阳春、朱振威、孙春雨、梁记兴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D5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AF0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64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40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中央储备粮邓州直属库穰东分公司新建仓项目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53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89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秦禄可、曹怀长、王雪晨、吴  凡、赵先强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  杰、彭泽坤、刘耀杰、王鹏魁、沙正伟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92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600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A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E5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湛河春天（F地块）一标段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27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4A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柯蒙光、周培杰、吴  凡、李  博、赵洪冲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张帅帅、苏鹏辉、郭  朝、王鹏魁、沙正伟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3F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04E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E7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C2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未来科技产业园（二期）二标段项目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C3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59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柏  亮、苗龙飞、刘  琳、王义博、史旭光、高  鹤、石  磊、束旭峰、陈  琳、李继芳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F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3A7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3A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7D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驻马店市融苑住宅小区设计、施工总承包(EPC)项目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3F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D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邵政阁、司新建、原志庆、肖爱婷、张艳华、李远航、曹慧祥、王智民、何  波、梁记兴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CE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A2E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96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A6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确山县职教园建设项目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E1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D4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刘光绪、刘翔宇、张金才、宋彦东、程国立、邹文波、王丙涛、束旭峰、陈  琳、李继芳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E7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BF3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63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84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郑州航空港经济综合实验区双碳产业园标准示范区一期2#楼施工总承包（郑州航空港经济综合实验区超低能耗绿色建筑材料研发平台项目）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EA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33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刘长辉、曹战峰、陈  凯、张显亮、龚成利、侯  瑀、卢  攀、海  磊、宋润利、张  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D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3A0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87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CF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郑州市中原区须水村棚户区改造项目（安置房三期）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5E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BB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陆学权、王延博、王玉冰、方学超、贾万军、王林青、郑  浩、仝小镇、刘国增、周亚辉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F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D64A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F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FC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郑州市中原区段庄、郭厂、冯湾、道李城中村改造A-01-01地块项目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84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7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卢振兴、赵永立、王玉冰、方学超、谢增赏、张  俊、查  芳、潘  磊、李俊峰、魏素瑞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B6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8F88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D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14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顺义区杨镇棚户区改造土地开发A片区项目SY01-0101-6027地块安置房工程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5F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A9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王林林、赵志宏、梁存才、刘晓杰、赵开永、马玉兴、刘冬雪、白凯迎、李俊帅、秦  乐</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B4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D2E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43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CB8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郑轨·云庭(09-092-K01-00地块)（1#、6#-14#楼、地上非机动车车棚2、上盖区地下车库及落地区地下车库2）</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42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FA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吕  辉、田阿凯、郑金勇、赵永康、穆  飞、李  祥、宋向阳、张月涛、王景茂、闫  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65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814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F6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9B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坪地兰陵学校扩建工程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C6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97F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  鑫、韩丹丹、冯  渊、吕晓波、张振东、陈静静、常  欣、张  敏、崔志成、崔永星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20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DA1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3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8E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东海岛公共管廊项目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31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DC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  维、赵宁达、李泽民、李向阳、李燕林、李亚龙、康自超、史俊杰、王宏达、张  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0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9CB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C6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34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焦作市中站区白马门河（影视大道-丰收路）黑臭水体综合整治项目EPC总承包工程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0A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E5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马文亮、王帅强、兰纯钰、刘永康、代智斌、李玉洁、孙红艳、贠晓洋、程  功、李晓伟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09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B54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D3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73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桂林至钦州港公路(永福三皇至柳州段)项目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DC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BB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  科、刘兵兵、王宁涛、兰纯钰、邢  矗、白文杰、周志阳、李洪武、张彦涛、王慎慎</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7E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71B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B1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39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开封火车站站前综合交通枢纽工程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6E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中铁十二局集团有限公司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44A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锋、王  洋、刘志威、张旭坤、刘国强、王  喆、马丙栋、窦旭东、边  普、娄  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3E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2AE2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EF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20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郑州南站枢纽产业园区项目豫五路(潮河东路～乐山路)道路工程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33D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中铁二十一局集团第五工程有限公司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BA6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段廷璟、芦  巍、李  斌、陈维明、杜建财、魏德志、闫有宽、欧  涛、文  强、付玉杰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9C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F5B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B1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DE8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郑州航空港经济综合实验区中原医学科学城细胞与基因治疗产业园区基础建设项目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55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中铁二十三局集团有限公司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72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喻江平、袁  方、赵方宝、李治慧、张培禹、高晓峰、刘创开、姚  翔、王院开、申宁宁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05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0A0F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B7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8E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三门峡某宿舍楼工程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C95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B6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姚  敏、乔改伟、权海良、王万顺、李梅交、翟相凯、薛晓鹏、杨文杰、杨振兵、裴进钰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71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FE30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66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DD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河南鲁山抽水蓄能电站输水发电系统工程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AD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中国水利水电第十四工程局有限公司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8D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  江、方万堂、李艳生、马伟利、王  巍、侯建平、刘军杰、王  博、肖  凯、顾震辉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7B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0D5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FD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57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临颍县智能装备产业基地项目（二期）二标段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C2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中交建筑集团有限公司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11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张国萍、刘经纬、程伟平、刘  伟、张华荣、杨志军、刘  磊、乔芳静、秦  乐、郝莉君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2B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E4A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52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0C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郑州航空港经济综合实验区冉村等城中村改造项目郑港出(2020)31号(网)地块一滨河新居3号地</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7F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河南宝盈建设集团有限公司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13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彭道权、肖  泉、刘晓辉、宋效铖、王志闯、任  杰、苏高杰、赵艳捷、陈启俊、毛亚飞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36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bl>
    <w:p w14:paraId="636ADA9B"/>
    <w:sectPr>
      <w:pgSz w:w="16838" w:h="11906" w:orient="landscape"/>
      <w:pgMar w:top="567" w:right="283" w:bottom="567" w:left="2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D7CA1"/>
    <w:rsid w:val="03025D41"/>
    <w:rsid w:val="12C0739F"/>
    <w:rsid w:val="1C920E9B"/>
    <w:rsid w:val="1D816DEF"/>
    <w:rsid w:val="28D4349D"/>
    <w:rsid w:val="2AEB5AF5"/>
    <w:rsid w:val="2B02281C"/>
    <w:rsid w:val="2DB4283B"/>
    <w:rsid w:val="31840B8D"/>
    <w:rsid w:val="34B3661E"/>
    <w:rsid w:val="38606070"/>
    <w:rsid w:val="3AA308A7"/>
    <w:rsid w:val="3B91709A"/>
    <w:rsid w:val="422E6094"/>
    <w:rsid w:val="4C820C46"/>
    <w:rsid w:val="4C8E77D3"/>
    <w:rsid w:val="50A1412F"/>
    <w:rsid w:val="51611697"/>
    <w:rsid w:val="52317075"/>
    <w:rsid w:val="55823036"/>
    <w:rsid w:val="5AB844FB"/>
    <w:rsid w:val="5C2A0B2D"/>
    <w:rsid w:val="60C57031"/>
    <w:rsid w:val="6356208C"/>
    <w:rsid w:val="637C528E"/>
    <w:rsid w:val="6A327FFC"/>
    <w:rsid w:val="6DB15FFE"/>
    <w:rsid w:val="6E3E7490"/>
    <w:rsid w:val="7ACA3634"/>
    <w:rsid w:val="7BA65587"/>
    <w:rsid w:val="7CB52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51"/>
    <w:basedOn w:val="5"/>
    <w:qFormat/>
    <w:uiPriority w:val="0"/>
    <w:rPr>
      <w:rFonts w:hint="eastAsia" w:ascii="仿宋" w:hAnsi="仿宋" w:eastAsia="仿宋" w:cs="仿宋"/>
      <w:color w:val="000000"/>
      <w:sz w:val="24"/>
      <w:szCs w:val="24"/>
      <w:u w:val="none"/>
    </w:rPr>
  </w:style>
  <w:style w:type="character" w:customStyle="1" w:styleId="7">
    <w:name w:val="font61"/>
    <w:basedOn w:val="5"/>
    <w:qFormat/>
    <w:uiPriority w:val="0"/>
    <w:rPr>
      <w:rFonts w:hint="eastAsia" w:ascii="仿宋" w:hAnsi="仿宋" w:eastAsia="仿宋" w:cs="仿宋"/>
      <w:color w:val="000000"/>
      <w:sz w:val="24"/>
      <w:szCs w:val="24"/>
      <w:u w:val="none"/>
    </w:rPr>
  </w:style>
  <w:style w:type="character" w:customStyle="1" w:styleId="8">
    <w:name w:val="font41"/>
    <w:basedOn w:val="5"/>
    <w:qFormat/>
    <w:uiPriority w:val="0"/>
    <w:rPr>
      <w:rFonts w:hint="eastAsia" w:ascii="仿宋" w:hAnsi="仿宋" w:eastAsia="仿宋" w:cs="仿宋"/>
      <w:color w:val="000000"/>
      <w:sz w:val="24"/>
      <w:szCs w:val="24"/>
      <w:u w:val="none"/>
    </w:rPr>
  </w:style>
  <w:style w:type="character" w:customStyle="1" w:styleId="9">
    <w:name w:val="font31"/>
    <w:basedOn w:val="5"/>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3865</Words>
  <Characters>4012</Characters>
  <Lines>0</Lines>
  <Paragraphs>0</Paragraphs>
  <TotalTime>40</TotalTime>
  <ScaleCrop>false</ScaleCrop>
  <LinksUpToDate>false</LinksUpToDate>
  <CharactersWithSpaces>4293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2026-05-26T08:29:00Z</dcterms:created>
  <dc:creator>Administrator</dc:creator>
  <cp:lastModifiedBy>Mela</cp:lastModifiedBy>
  <cp:lastPrinted>2026-10-13T08:12:00Z</cp:lastPrinted>
  <dcterms:modified xsi:type="dcterms:W3CDTF">2026-10-23T06:16:23Z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eyJoZGlkIjoiZTY1MDJkYjRlNmZhMGY1ZTU3Y2RkODE5NjVmMDg3ZjMiLCJ1c2VySWQiOiI3Njk2MDE3NzMifQ==</vt:lpwstr>
  </property>
  <property fmtid="{D5CDD505-2E9C-101B-9397-08002B2CF9AE}" pid="4" name="ICV">
    <vt:lpwstr>E743F608E86C47D5A3FAA99262347FD4_13</vt:lpwstr>
  </property>
</Properties>
</file>