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83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3"/>
        <w:gridCol w:w="3669"/>
        <w:gridCol w:w="2134"/>
      </w:tblGrid>
      <w:tr w14:paraId="689B3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8306" w:type="dxa"/>
            <w:gridSpan w:val="3"/>
            <w:vAlign w:val="center"/>
          </w:tcPr>
          <w:p w14:paraId="3EF515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36"/>
              </w:rPr>
              <w:t>2026年建筑业企业文化之星（个人）申报表</w:t>
            </w:r>
          </w:p>
        </w:tc>
      </w:tr>
      <w:tr w14:paraId="1E362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18496B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基本信息</w:t>
            </w:r>
          </w:p>
        </w:tc>
      </w:tr>
      <w:tr w14:paraId="34039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503" w:type="dxa"/>
            <w:vAlign w:val="center"/>
          </w:tcPr>
          <w:p w14:paraId="17567832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列名</w:t>
            </w:r>
          </w:p>
        </w:tc>
        <w:tc>
          <w:tcPr>
            <w:tcW w:w="3669" w:type="dxa"/>
            <w:vAlign w:val="center"/>
          </w:tcPr>
          <w:p w14:paraId="4F7E569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填写内容</w:t>
            </w:r>
          </w:p>
        </w:tc>
        <w:tc>
          <w:tcPr>
            <w:tcW w:w="2134" w:type="dxa"/>
            <w:vAlign w:val="center"/>
          </w:tcPr>
          <w:p w14:paraId="3C38281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内容说明</w:t>
            </w:r>
            <w:r>
              <w:rPr>
                <w:rFonts w:hint="eastAsia" w:eastAsia="黑体"/>
                <w:b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示例</w:t>
            </w:r>
          </w:p>
        </w:tc>
      </w:tr>
      <w:tr w14:paraId="2AEF9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5144948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申报人姓名</w:t>
            </w:r>
          </w:p>
        </w:tc>
        <w:tc>
          <w:tcPr>
            <w:tcW w:w="3669" w:type="dxa"/>
            <w:vAlign w:val="center"/>
          </w:tcPr>
          <w:p w14:paraId="4BF29ADB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53F98F4D">
            <w:pPr>
              <w:spacing w:before="0" w:after="0" w:line="240" w:lineRule="auto"/>
              <w:jc w:val="left"/>
            </w:pPr>
          </w:p>
        </w:tc>
      </w:tr>
      <w:tr w14:paraId="6F95D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1D35001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性别</w:t>
            </w:r>
          </w:p>
        </w:tc>
        <w:tc>
          <w:tcPr>
            <w:tcW w:w="3669" w:type="dxa"/>
            <w:vAlign w:val="center"/>
          </w:tcPr>
          <w:p w14:paraId="58EDCC6B">
            <w:pPr>
              <w:spacing w:before="0" w:after="0" w:line="240" w:lineRule="auto"/>
              <w:jc w:val="left"/>
            </w:pPr>
            <w:r>
              <w:rPr>
                <w:rFonts w:hint="eastAsia" w:eastAsia="黑体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 xml:space="preserve">男 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 xml:space="preserve">  </w:t>
            </w:r>
            <w:r>
              <w:rPr>
                <w:rFonts w:hint="eastAsia" w:eastAsia="黑体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女</w:t>
            </w:r>
          </w:p>
        </w:tc>
        <w:tc>
          <w:tcPr>
            <w:tcW w:w="2134" w:type="dxa"/>
            <w:vAlign w:val="center"/>
          </w:tcPr>
          <w:p w14:paraId="3B67E4A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类别勾选</w:t>
            </w:r>
          </w:p>
        </w:tc>
      </w:tr>
      <w:tr w14:paraId="68B0E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02A6740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出生年月</w:t>
            </w:r>
          </w:p>
        </w:tc>
        <w:tc>
          <w:tcPr>
            <w:tcW w:w="3669" w:type="dxa"/>
            <w:vAlign w:val="center"/>
          </w:tcPr>
          <w:p w14:paraId="06B68E15">
            <w:pPr>
              <w:spacing w:before="0" w:after="0" w:line="240" w:lineRule="auto"/>
              <w:jc w:val="left"/>
            </w:pPr>
            <w:r>
              <w:rPr>
                <w:rFonts w:hint="eastAsia" w:eastAsia="黑体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年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月</w:t>
            </w:r>
          </w:p>
        </w:tc>
        <w:tc>
          <w:tcPr>
            <w:tcW w:w="2134" w:type="dxa"/>
            <w:vAlign w:val="center"/>
          </w:tcPr>
          <w:p w14:paraId="38BA7FFC">
            <w:pPr>
              <w:spacing w:before="0" w:after="0" w:line="240" w:lineRule="auto"/>
              <w:jc w:val="left"/>
            </w:pPr>
          </w:p>
        </w:tc>
      </w:tr>
      <w:tr w14:paraId="25984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6266080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政治面貌</w:t>
            </w:r>
          </w:p>
        </w:tc>
        <w:tc>
          <w:tcPr>
            <w:tcW w:w="3669" w:type="dxa"/>
            <w:vAlign w:val="center"/>
          </w:tcPr>
          <w:p w14:paraId="33057689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565C47A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中共党员等</w:t>
            </w:r>
          </w:p>
        </w:tc>
      </w:tr>
      <w:tr w14:paraId="3F521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11F7169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所在单位（全称）</w:t>
            </w:r>
          </w:p>
        </w:tc>
        <w:tc>
          <w:tcPr>
            <w:tcW w:w="3669" w:type="dxa"/>
            <w:vAlign w:val="center"/>
          </w:tcPr>
          <w:p w14:paraId="0573EAB4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75262697">
            <w:pPr>
              <w:spacing w:before="0" w:after="0" w:line="240" w:lineRule="auto"/>
              <w:jc w:val="left"/>
            </w:pPr>
          </w:p>
        </w:tc>
      </w:tr>
      <w:tr w14:paraId="48AAE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7BE731B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部门及职务</w:t>
            </w:r>
          </w:p>
        </w:tc>
        <w:tc>
          <w:tcPr>
            <w:tcW w:w="3669" w:type="dxa"/>
            <w:vAlign w:val="center"/>
          </w:tcPr>
          <w:p w14:paraId="02287178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24F6F89D">
            <w:pPr>
              <w:spacing w:before="0" w:after="0" w:line="240" w:lineRule="auto"/>
              <w:jc w:val="left"/>
            </w:pP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>所在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部门、职务全称</w:t>
            </w:r>
          </w:p>
        </w:tc>
      </w:tr>
      <w:tr w14:paraId="1EBA1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256E0B4B">
            <w:pPr>
              <w:spacing w:before="0" w:after="0" w:line="240" w:lineRule="auto"/>
              <w:jc w:val="left"/>
              <w:rPr>
                <w:rFonts w:hint="eastAsia" w:eastAsia="黑体"/>
                <w:lang w:eastAsia="zh-CN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从事企业文化工作</w:t>
            </w:r>
            <w:r>
              <w:rPr>
                <w:rFonts w:hint="eastAsia" w:eastAsia="黑体"/>
                <w:b/>
                <w:color w:val="000000"/>
                <w:sz w:val="21"/>
                <w:lang w:val="en-US" w:eastAsia="zh-CN"/>
              </w:rPr>
              <w:t>时间</w:t>
            </w:r>
          </w:p>
        </w:tc>
        <w:tc>
          <w:tcPr>
            <w:tcW w:w="3669" w:type="dxa"/>
            <w:vAlign w:val="center"/>
          </w:tcPr>
          <w:p w14:paraId="3CDA961F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4E22A93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如5年</w:t>
            </w:r>
          </w:p>
        </w:tc>
      </w:tr>
      <w:tr w14:paraId="220CB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2902C4A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联系电话</w:t>
            </w:r>
          </w:p>
        </w:tc>
        <w:tc>
          <w:tcPr>
            <w:tcW w:w="3669" w:type="dxa"/>
            <w:vAlign w:val="center"/>
          </w:tcPr>
          <w:p w14:paraId="5010F8A6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0199EE4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手机号码</w:t>
            </w:r>
          </w:p>
        </w:tc>
      </w:tr>
      <w:tr w14:paraId="43E9B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03AFA1C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电子邮箱</w:t>
            </w:r>
          </w:p>
        </w:tc>
        <w:tc>
          <w:tcPr>
            <w:tcW w:w="3669" w:type="dxa"/>
            <w:vAlign w:val="center"/>
          </w:tcPr>
          <w:p w14:paraId="42B28FF0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0615F39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常用邮箱</w:t>
            </w:r>
          </w:p>
        </w:tc>
      </w:tr>
      <w:tr w14:paraId="7BB0E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7580D2F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推荐类别</w:t>
            </w:r>
          </w:p>
        </w:tc>
        <w:tc>
          <w:tcPr>
            <w:tcW w:w="3669" w:type="dxa"/>
            <w:vAlign w:val="center"/>
          </w:tcPr>
          <w:p w14:paraId="73473BFE">
            <w:pPr>
              <w:spacing w:before="0" w:after="0" w:line="240" w:lineRule="auto"/>
              <w:jc w:val="left"/>
            </w:pPr>
            <w:r>
              <w:rPr>
                <w:rFonts w:hint="eastAsia" w:eastAsia="黑体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 xml:space="preserve">单位推荐  </w:t>
            </w:r>
            <w:r>
              <w:rPr>
                <w:rFonts w:hint="eastAsia" w:eastAsia="黑体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个人自荐</w:t>
            </w:r>
          </w:p>
        </w:tc>
        <w:tc>
          <w:tcPr>
            <w:tcW w:w="2134" w:type="dxa"/>
            <w:vAlign w:val="center"/>
          </w:tcPr>
          <w:p w14:paraId="45741D7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类别勾选</w:t>
            </w:r>
          </w:p>
        </w:tc>
      </w:tr>
      <w:tr w14:paraId="25E28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2A907D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个人简介</w:t>
            </w:r>
          </w:p>
        </w:tc>
      </w:tr>
      <w:tr w14:paraId="57C1B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754ACF5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个人基本情况简介</w:t>
            </w:r>
          </w:p>
        </w:tc>
        <w:tc>
          <w:tcPr>
            <w:tcW w:w="3669" w:type="dxa"/>
            <w:vAlign w:val="center"/>
          </w:tcPr>
          <w:p w14:paraId="51640677">
            <w:pPr>
              <w:spacing w:before="0" w:after="0" w:line="240" w:lineRule="auto"/>
              <w:jc w:val="left"/>
            </w:pPr>
          </w:p>
          <w:p w14:paraId="357D6111">
            <w:pPr>
              <w:spacing w:before="0" w:after="0" w:line="240" w:lineRule="auto"/>
              <w:jc w:val="left"/>
            </w:pPr>
          </w:p>
          <w:p w14:paraId="6DBFF227">
            <w:pPr>
              <w:spacing w:before="0" w:after="0" w:line="240" w:lineRule="auto"/>
              <w:jc w:val="left"/>
            </w:pPr>
          </w:p>
          <w:p w14:paraId="2B47D2BE">
            <w:pPr>
              <w:spacing w:before="0" w:after="0" w:line="240" w:lineRule="auto"/>
              <w:jc w:val="left"/>
            </w:pPr>
          </w:p>
          <w:p w14:paraId="3CA9B45B">
            <w:pPr>
              <w:spacing w:before="0" w:after="0" w:line="240" w:lineRule="auto"/>
              <w:jc w:val="left"/>
            </w:pPr>
          </w:p>
          <w:p w14:paraId="459AACB6">
            <w:pPr>
              <w:spacing w:before="0" w:after="0" w:line="240" w:lineRule="auto"/>
              <w:jc w:val="left"/>
            </w:pPr>
          </w:p>
          <w:p w14:paraId="7804641A">
            <w:pPr>
              <w:spacing w:before="0" w:after="0" w:line="240" w:lineRule="auto"/>
              <w:jc w:val="left"/>
            </w:pPr>
          </w:p>
          <w:p w14:paraId="54E2D71F">
            <w:pPr>
              <w:spacing w:before="0" w:after="0" w:line="240" w:lineRule="auto"/>
              <w:jc w:val="left"/>
            </w:pPr>
          </w:p>
          <w:p w14:paraId="4E6BCE23">
            <w:pPr>
              <w:spacing w:before="0" w:after="0" w:line="240" w:lineRule="auto"/>
              <w:jc w:val="left"/>
            </w:pPr>
          </w:p>
          <w:p w14:paraId="363F5AD3">
            <w:pPr>
              <w:spacing w:before="0" w:after="0" w:line="240" w:lineRule="auto"/>
              <w:jc w:val="left"/>
            </w:pPr>
          </w:p>
          <w:p w14:paraId="096A3B4C">
            <w:pPr>
              <w:spacing w:before="0" w:after="0" w:line="240" w:lineRule="auto"/>
              <w:jc w:val="left"/>
            </w:pPr>
          </w:p>
          <w:p w14:paraId="0D66ABFC">
            <w:pPr>
              <w:spacing w:before="0" w:after="0" w:line="240" w:lineRule="auto"/>
              <w:jc w:val="left"/>
            </w:pPr>
          </w:p>
          <w:p w14:paraId="64586A0D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004448F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200字以内，突出岗位与专业背景</w:t>
            </w:r>
          </w:p>
        </w:tc>
      </w:tr>
      <w:tr w14:paraId="410A5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30CBC67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主要工作经历</w:t>
            </w:r>
          </w:p>
        </w:tc>
        <w:tc>
          <w:tcPr>
            <w:tcW w:w="3669" w:type="dxa"/>
            <w:vAlign w:val="center"/>
          </w:tcPr>
          <w:p w14:paraId="02252ED5">
            <w:pPr>
              <w:spacing w:before="0" w:after="0" w:line="240" w:lineRule="auto"/>
              <w:jc w:val="left"/>
            </w:pPr>
          </w:p>
          <w:p w14:paraId="3D84CE65">
            <w:pPr>
              <w:spacing w:before="0" w:after="0" w:line="240" w:lineRule="auto"/>
              <w:jc w:val="left"/>
            </w:pPr>
          </w:p>
          <w:p w14:paraId="0CA08C82">
            <w:pPr>
              <w:spacing w:before="0" w:after="0" w:line="240" w:lineRule="auto"/>
              <w:jc w:val="left"/>
            </w:pPr>
          </w:p>
          <w:p w14:paraId="1864511D">
            <w:pPr>
              <w:spacing w:before="0" w:after="0" w:line="240" w:lineRule="auto"/>
              <w:jc w:val="left"/>
            </w:pPr>
          </w:p>
          <w:p w14:paraId="7EABB437">
            <w:pPr>
              <w:spacing w:before="0" w:after="0" w:line="240" w:lineRule="auto"/>
              <w:jc w:val="left"/>
            </w:pPr>
          </w:p>
          <w:p w14:paraId="787CD3B2">
            <w:pPr>
              <w:spacing w:before="0" w:after="0" w:line="240" w:lineRule="auto"/>
              <w:jc w:val="left"/>
            </w:pPr>
          </w:p>
          <w:p w14:paraId="6D77745E">
            <w:pPr>
              <w:spacing w:before="0" w:after="0" w:line="240" w:lineRule="auto"/>
              <w:jc w:val="left"/>
            </w:pPr>
          </w:p>
          <w:p w14:paraId="1BF81052">
            <w:pPr>
              <w:spacing w:before="0" w:after="0" w:line="240" w:lineRule="auto"/>
              <w:jc w:val="left"/>
            </w:pPr>
          </w:p>
          <w:p w14:paraId="1B33ACFA">
            <w:pPr>
              <w:spacing w:before="0" w:after="0" w:line="240" w:lineRule="auto"/>
              <w:jc w:val="left"/>
            </w:pPr>
          </w:p>
          <w:p w14:paraId="21DF343F">
            <w:pPr>
              <w:spacing w:before="0" w:after="0" w:line="240" w:lineRule="auto"/>
              <w:jc w:val="left"/>
            </w:pPr>
          </w:p>
          <w:p w14:paraId="359CC3D1">
            <w:pPr>
              <w:spacing w:before="0" w:after="0" w:line="240" w:lineRule="auto"/>
              <w:jc w:val="left"/>
            </w:pPr>
          </w:p>
          <w:p w14:paraId="5D1F9A85">
            <w:pPr>
              <w:spacing w:before="0" w:after="0" w:line="240" w:lineRule="auto"/>
              <w:jc w:val="left"/>
            </w:pPr>
          </w:p>
          <w:p w14:paraId="633ACDB6">
            <w:pPr>
              <w:spacing w:before="0" w:after="0" w:line="240" w:lineRule="auto"/>
              <w:jc w:val="left"/>
            </w:pPr>
          </w:p>
          <w:p w14:paraId="3ED5FAB7">
            <w:pPr>
              <w:spacing w:before="0" w:after="0" w:line="240" w:lineRule="auto"/>
              <w:jc w:val="left"/>
            </w:pPr>
          </w:p>
          <w:p w14:paraId="32015B17">
            <w:pPr>
              <w:spacing w:before="0" w:after="0" w:line="240" w:lineRule="auto"/>
              <w:jc w:val="left"/>
            </w:pPr>
          </w:p>
          <w:p w14:paraId="5C7F2DDE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146299E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简列与文化建设相关的岗位经历</w:t>
            </w:r>
          </w:p>
        </w:tc>
      </w:tr>
      <w:tr w14:paraId="44D4A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17C354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主要事迹</w:t>
            </w:r>
          </w:p>
        </w:tc>
      </w:tr>
      <w:tr w14:paraId="582DF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1B530F6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事迹一</w:t>
            </w:r>
          </w:p>
        </w:tc>
        <w:tc>
          <w:tcPr>
            <w:tcW w:w="3669" w:type="dxa"/>
            <w:vAlign w:val="center"/>
          </w:tcPr>
          <w:p w14:paraId="47280285">
            <w:pPr>
              <w:spacing w:before="0" w:after="0" w:line="240" w:lineRule="auto"/>
              <w:jc w:val="left"/>
            </w:pPr>
          </w:p>
          <w:p w14:paraId="3EC36D14">
            <w:pPr>
              <w:spacing w:before="0" w:after="0" w:line="240" w:lineRule="auto"/>
              <w:jc w:val="left"/>
            </w:pPr>
          </w:p>
          <w:p w14:paraId="3BD082D9">
            <w:pPr>
              <w:spacing w:before="0" w:after="0" w:line="240" w:lineRule="auto"/>
              <w:jc w:val="left"/>
            </w:pPr>
          </w:p>
          <w:p w14:paraId="6D335204">
            <w:pPr>
              <w:spacing w:before="0" w:after="0" w:line="240" w:lineRule="auto"/>
              <w:jc w:val="left"/>
            </w:pPr>
          </w:p>
          <w:p w14:paraId="74DE5075">
            <w:pPr>
              <w:spacing w:before="0" w:after="0" w:line="240" w:lineRule="auto"/>
              <w:jc w:val="left"/>
            </w:pPr>
          </w:p>
          <w:p w14:paraId="6787872C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10C4D56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如企业品牌塑造、内刊创办等，注明时间与个人角色</w:t>
            </w:r>
          </w:p>
        </w:tc>
      </w:tr>
      <w:tr w14:paraId="45DE4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619D290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事迹二</w:t>
            </w:r>
          </w:p>
        </w:tc>
        <w:tc>
          <w:tcPr>
            <w:tcW w:w="3669" w:type="dxa"/>
            <w:vAlign w:val="center"/>
          </w:tcPr>
          <w:p w14:paraId="72E96D90">
            <w:pPr>
              <w:spacing w:before="0" w:after="0" w:line="240" w:lineRule="auto"/>
              <w:jc w:val="left"/>
            </w:pPr>
          </w:p>
          <w:p w14:paraId="4D059252">
            <w:pPr>
              <w:spacing w:before="0" w:after="0" w:line="240" w:lineRule="auto"/>
              <w:jc w:val="left"/>
            </w:pPr>
          </w:p>
          <w:p w14:paraId="20DB780C">
            <w:pPr>
              <w:spacing w:before="0" w:after="0" w:line="240" w:lineRule="auto"/>
              <w:jc w:val="left"/>
            </w:pPr>
          </w:p>
          <w:p w14:paraId="3E32A35B">
            <w:pPr>
              <w:spacing w:before="0" w:after="0" w:line="240" w:lineRule="auto"/>
              <w:jc w:val="left"/>
            </w:pPr>
          </w:p>
          <w:p w14:paraId="420CF627">
            <w:pPr>
              <w:spacing w:before="0" w:after="0" w:line="240" w:lineRule="auto"/>
              <w:jc w:val="left"/>
            </w:pPr>
          </w:p>
          <w:p w14:paraId="00D0DB13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635DA342">
            <w:pPr>
              <w:spacing w:before="0" w:after="0" w:line="240" w:lineRule="auto"/>
              <w:jc w:val="left"/>
              <w:rPr>
                <w:rFonts w:hint="eastAsia" w:eastAsia="黑体"/>
                <w:lang w:val="en-US" w:eastAsia="zh-CN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如大型文化活动策划组织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>等</w:t>
            </w:r>
          </w:p>
        </w:tc>
      </w:tr>
      <w:tr w14:paraId="128C2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284DF56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事迹三</w:t>
            </w:r>
          </w:p>
        </w:tc>
        <w:tc>
          <w:tcPr>
            <w:tcW w:w="3669" w:type="dxa"/>
            <w:vAlign w:val="center"/>
          </w:tcPr>
          <w:p w14:paraId="4034CDF2">
            <w:pPr>
              <w:spacing w:before="0" w:after="0" w:line="240" w:lineRule="auto"/>
              <w:jc w:val="left"/>
            </w:pPr>
          </w:p>
          <w:p w14:paraId="03DC239F">
            <w:pPr>
              <w:spacing w:before="0" w:after="0" w:line="240" w:lineRule="auto"/>
              <w:jc w:val="left"/>
            </w:pPr>
          </w:p>
          <w:p w14:paraId="2F806D36">
            <w:pPr>
              <w:spacing w:before="0" w:after="0" w:line="240" w:lineRule="auto"/>
              <w:jc w:val="left"/>
            </w:pPr>
          </w:p>
          <w:p w14:paraId="4D3E5C2F">
            <w:pPr>
              <w:spacing w:before="0" w:after="0" w:line="240" w:lineRule="auto"/>
              <w:jc w:val="left"/>
            </w:pPr>
          </w:p>
          <w:p w14:paraId="715DC8FB">
            <w:pPr>
              <w:spacing w:before="0" w:after="0" w:line="240" w:lineRule="auto"/>
              <w:jc w:val="left"/>
            </w:pPr>
          </w:p>
          <w:p w14:paraId="3C42D7A8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71445F73">
            <w:pPr>
              <w:spacing w:before="0" w:after="0" w:line="240" w:lineRule="auto"/>
              <w:jc w:val="left"/>
              <w:rPr>
                <w:rFonts w:hint="eastAsia" w:eastAsia="黑体"/>
                <w:lang w:val="en-US" w:eastAsia="zh-CN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如新媒体传播矩阵建设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>等</w:t>
            </w:r>
          </w:p>
        </w:tc>
      </w:tr>
      <w:tr w14:paraId="2CC81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1EC4570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创新亮点</w:t>
            </w:r>
          </w:p>
        </w:tc>
        <w:tc>
          <w:tcPr>
            <w:tcW w:w="3669" w:type="dxa"/>
            <w:vAlign w:val="center"/>
          </w:tcPr>
          <w:p w14:paraId="5A685C9F">
            <w:pPr>
              <w:spacing w:before="0" w:after="0" w:line="240" w:lineRule="auto"/>
              <w:jc w:val="left"/>
            </w:pPr>
          </w:p>
          <w:p w14:paraId="0D9A342D">
            <w:pPr>
              <w:spacing w:before="0" w:after="0" w:line="240" w:lineRule="auto"/>
              <w:jc w:val="left"/>
            </w:pPr>
          </w:p>
          <w:p w14:paraId="486EBF96">
            <w:pPr>
              <w:spacing w:before="0" w:after="0" w:line="240" w:lineRule="auto"/>
              <w:jc w:val="left"/>
            </w:pPr>
          </w:p>
          <w:p w14:paraId="092254D7">
            <w:pPr>
              <w:spacing w:before="0" w:after="0" w:line="240" w:lineRule="auto"/>
              <w:jc w:val="left"/>
            </w:pPr>
          </w:p>
          <w:p w14:paraId="19C6942C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64D3139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概括创新性、示范性与可复制性</w:t>
            </w:r>
          </w:p>
        </w:tc>
      </w:tr>
      <w:tr w14:paraId="04F6D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45564E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主要成效</w:t>
            </w:r>
          </w:p>
        </w:tc>
      </w:tr>
      <w:tr w14:paraId="6011F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596D183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个人荣誉奖项</w:t>
            </w:r>
          </w:p>
        </w:tc>
        <w:tc>
          <w:tcPr>
            <w:tcW w:w="3669" w:type="dxa"/>
            <w:vAlign w:val="center"/>
          </w:tcPr>
          <w:p w14:paraId="2F0B7A9F">
            <w:pPr>
              <w:spacing w:before="0" w:after="0" w:line="240" w:lineRule="auto"/>
              <w:jc w:val="left"/>
            </w:pPr>
          </w:p>
          <w:p w14:paraId="501D4D03">
            <w:pPr>
              <w:spacing w:before="0" w:after="0" w:line="240" w:lineRule="auto"/>
              <w:jc w:val="left"/>
            </w:pPr>
          </w:p>
          <w:p w14:paraId="364A6626">
            <w:pPr>
              <w:spacing w:before="0" w:after="0" w:line="240" w:lineRule="auto"/>
              <w:jc w:val="left"/>
            </w:pPr>
          </w:p>
          <w:p w14:paraId="3CDD4317">
            <w:pPr>
              <w:spacing w:before="0" w:after="0" w:line="240" w:lineRule="auto"/>
              <w:jc w:val="left"/>
            </w:pPr>
          </w:p>
          <w:p w14:paraId="71C4397C">
            <w:pPr>
              <w:spacing w:before="0" w:after="0" w:line="240" w:lineRule="auto"/>
              <w:jc w:val="left"/>
            </w:pPr>
          </w:p>
          <w:p w14:paraId="6998F66C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445EB1B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奖项名称、级别、授予单位及时间</w:t>
            </w:r>
          </w:p>
        </w:tc>
      </w:tr>
      <w:tr w14:paraId="2C978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28BEF45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代表性成果</w:t>
            </w:r>
          </w:p>
        </w:tc>
        <w:tc>
          <w:tcPr>
            <w:tcW w:w="3669" w:type="dxa"/>
            <w:vAlign w:val="center"/>
          </w:tcPr>
          <w:p w14:paraId="0A756B91">
            <w:pPr>
              <w:spacing w:before="0" w:after="0" w:line="240" w:lineRule="auto"/>
              <w:jc w:val="left"/>
            </w:pPr>
          </w:p>
          <w:p w14:paraId="5A888A9D">
            <w:pPr>
              <w:spacing w:before="0" w:after="0" w:line="240" w:lineRule="auto"/>
              <w:jc w:val="left"/>
            </w:pPr>
          </w:p>
          <w:p w14:paraId="3FBECA3A">
            <w:pPr>
              <w:spacing w:before="0" w:after="0" w:line="240" w:lineRule="auto"/>
              <w:jc w:val="left"/>
            </w:pPr>
          </w:p>
          <w:p w14:paraId="44BF4FFF">
            <w:pPr>
              <w:spacing w:before="0" w:after="0" w:line="240" w:lineRule="auto"/>
              <w:jc w:val="left"/>
            </w:pPr>
          </w:p>
          <w:p w14:paraId="1967AAA7">
            <w:pPr>
              <w:spacing w:before="0" w:after="0" w:line="240" w:lineRule="auto"/>
              <w:jc w:val="left"/>
            </w:pPr>
          </w:p>
          <w:p w14:paraId="61F6E9AB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502E139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内刊版面、品牌案例、活动成果等</w:t>
            </w:r>
          </w:p>
        </w:tc>
      </w:tr>
      <w:tr w14:paraId="18273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03" w:type="dxa"/>
            <w:vAlign w:val="center"/>
          </w:tcPr>
          <w:p w14:paraId="039A049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媒体及行业影响</w:t>
            </w:r>
          </w:p>
        </w:tc>
        <w:tc>
          <w:tcPr>
            <w:tcW w:w="3669" w:type="dxa"/>
            <w:vAlign w:val="center"/>
          </w:tcPr>
          <w:p w14:paraId="64FC30AA">
            <w:pPr>
              <w:spacing w:before="0" w:after="0" w:line="240" w:lineRule="auto"/>
              <w:jc w:val="left"/>
            </w:pPr>
          </w:p>
          <w:p w14:paraId="2177C9D1">
            <w:pPr>
              <w:spacing w:before="0" w:after="0" w:line="240" w:lineRule="auto"/>
              <w:jc w:val="left"/>
            </w:pPr>
          </w:p>
          <w:p w14:paraId="58B0BBC2">
            <w:pPr>
              <w:spacing w:before="0" w:after="0" w:line="240" w:lineRule="auto"/>
              <w:jc w:val="left"/>
            </w:pPr>
          </w:p>
          <w:p w14:paraId="684FCF0C">
            <w:pPr>
              <w:spacing w:before="0" w:after="0" w:line="240" w:lineRule="auto"/>
              <w:jc w:val="left"/>
            </w:pPr>
          </w:p>
          <w:p w14:paraId="7FB74788">
            <w:pPr>
              <w:spacing w:before="0" w:after="0" w:line="240" w:lineRule="auto"/>
              <w:jc w:val="left"/>
            </w:pPr>
          </w:p>
          <w:p w14:paraId="7ACEE951">
            <w:pPr>
              <w:spacing w:before="0" w:after="0" w:line="240" w:lineRule="auto"/>
              <w:jc w:val="left"/>
            </w:pPr>
          </w:p>
          <w:p w14:paraId="68319A03">
            <w:pPr>
              <w:spacing w:before="0" w:after="0" w:line="240" w:lineRule="auto"/>
              <w:jc w:val="left"/>
            </w:pPr>
          </w:p>
        </w:tc>
        <w:tc>
          <w:tcPr>
            <w:tcW w:w="2134" w:type="dxa"/>
            <w:vAlign w:val="center"/>
          </w:tcPr>
          <w:p w14:paraId="3A28605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媒体报道、行业交流、受邀分享等</w:t>
            </w:r>
          </w:p>
        </w:tc>
      </w:tr>
      <w:tr w14:paraId="72D52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  <w:jc w:val="center"/>
        </w:trPr>
        <w:tc>
          <w:tcPr>
            <w:tcW w:w="2503" w:type="dxa"/>
            <w:vAlign w:val="center"/>
          </w:tcPr>
          <w:p w14:paraId="5FA96AB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申报单位意见</w:t>
            </w:r>
          </w:p>
        </w:tc>
        <w:tc>
          <w:tcPr>
            <w:tcW w:w="5803" w:type="dxa"/>
            <w:gridSpan w:val="2"/>
            <w:vAlign w:val="center"/>
          </w:tcPr>
          <w:p w14:paraId="6E59CCDD">
            <w:pPr>
              <w:spacing w:before="0" w:after="0" w:line="240" w:lineRule="auto"/>
              <w:jc w:val="left"/>
            </w:pPr>
          </w:p>
          <w:p w14:paraId="1E1E1406">
            <w:pPr>
              <w:spacing w:before="0" w:after="0" w:line="240" w:lineRule="auto"/>
              <w:jc w:val="left"/>
            </w:pPr>
          </w:p>
          <w:p w14:paraId="3498AD66">
            <w:pPr>
              <w:spacing w:before="0" w:after="0" w:line="240" w:lineRule="auto"/>
              <w:jc w:val="left"/>
            </w:pPr>
          </w:p>
        </w:tc>
      </w:tr>
      <w:tr w14:paraId="17FE0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6046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备注：建议附个人获奖证书、代表性成果（内刊版面/活动照片/新媒体数据截图）等支撑材料。</w:t>
            </w:r>
          </w:p>
        </w:tc>
      </w:tr>
    </w:tbl>
    <w:p w14:paraId="4651352A"/>
    <w:sectPr>
      <w:headerReference r:id="rId5" w:type="default"/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834B3">
    <w:pPr>
      <w:pStyle w:val="25"/>
      <w:jc w:val="center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994410" cy="308610"/>
          <wp:effectExtent l="0" t="0" r="15240" b="15240"/>
          <wp:docPr id="1" name="图片 1" descr="建筑时报矢量logo_转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建筑时报矢量logo_转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4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891748"/>
    <w:rsid w:val="4466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448</Characters>
  <Lines>0</Lines>
  <Paragraphs>0</Paragraphs>
  <TotalTime>161</TotalTime>
  <ScaleCrop>false</ScaleCrop>
  <LinksUpToDate>false</LinksUpToDate>
  <CharactersWithSpaces>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永庆</cp:lastModifiedBy>
  <dcterms:modified xsi:type="dcterms:W3CDTF">2026-10-26T07:41:50Z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eyJoZGlkIjoiYTJlM2MwNGY1NjMzZjhhYzlmZTM5ZmE1Njk4NzI0ZjkiLCJ1c2VySWQiOiIyNTAxMzg0ODIifQ==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BDC7E2F59C9949949AFE972031E54BD9_13</vt:lpwstr>
  </property>
</Properties>
</file>