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83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716"/>
        <w:gridCol w:w="2390"/>
      </w:tblGrid>
      <w:tr w14:paraId="6ECD2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8306" w:type="dxa"/>
            <w:gridSpan w:val="3"/>
            <w:vAlign w:val="center"/>
          </w:tcPr>
          <w:p w14:paraId="410086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36"/>
              </w:rPr>
              <w:t>2026年建筑业企业文创产品案例申报表</w:t>
            </w:r>
          </w:p>
        </w:tc>
      </w:tr>
      <w:tr w14:paraId="29A10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3A715B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基本信息</w:t>
            </w:r>
          </w:p>
        </w:tc>
      </w:tr>
      <w:tr w14:paraId="38C8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200" w:type="dxa"/>
            <w:vAlign w:val="center"/>
          </w:tcPr>
          <w:p w14:paraId="3105B3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列名</w:t>
            </w:r>
          </w:p>
        </w:tc>
        <w:tc>
          <w:tcPr>
            <w:tcW w:w="3716" w:type="dxa"/>
            <w:vAlign w:val="center"/>
          </w:tcPr>
          <w:p w14:paraId="06B16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填写内容</w:t>
            </w:r>
          </w:p>
        </w:tc>
        <w:tc>
          <w:tcPr>
            <w:tcW w:w="2390" w:type="dxa"/>
            <w:vAlign w:val="center"/>
          </w:tcPr>
          <w:p w14:paraId="05159A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内容说明（示例）</w:t>
            </w:r>
          </w:p>
        </w:tc>
      </w:tr>
      <w:tr w14:paraId="6B0A5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220DE9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申报单位</w:t>
            </w:r>
          </w:p>
        </w:tc>
        <w:tc>
          <w:tcPr>
            <w:tcW w:w="3716" w:type="dxa"/>
            <w:vAlign w:val="center"/>
          </w:tcPr>
          <w:p w14:paraId="71F0A061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0702515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单位全称</w:t>
            </w:r>
          </w:p>
        </w:tc>
      </w:tr>
      <w:tr w14:paraId="0FA7C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6CCAF6F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联系人</w:t>
            </w:r>
          </w:p>
        </w:tc>
        <w:tc>
          <w:tcPr>
            <w:tcW w:w="3716" w:type="dxa"/>
            <w:vAlign w:val="center"/>
          </w:tcPr>
          <w:p w14:paraId="15D45830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4760A3F0">
            <w:pPr>
              <w:spacing w:before="0" w:after="0" w:line="240" w:lineRule="auto"/>
              <w:jc w:val="left"/>
            </w:pPr>
          </w:p>
        </w:tc>
      </w:tr>
      <w:tr w14:paraId="17E9C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8D4005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联系电话</w:t>
            </w:r>
          </w:p>
        </w:tc>
        <w:tc>
          <w:tcPr>
            <w:tcW w:w="3716" w:type="dxa"/>
            <w:vAlign w:val="center"/>
          </w:tcPr>
          <w:p w14:paraId="329B9F99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538849C4">
            <w:pPr>
              <w:spacing w:before="0" w:after="0" w:line="240" w:lineRule="auto"/>
              <w:jc w:val="left"/>
            </w:pPr>
          </w:p>
        </w:tc>
      </w:tr>
      <w:tr w14:paraId="4A732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6F4AE47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电子邮箱</w:t>
            </w:r>
          </w:p>
        </w:tc>
        <w:tc>
          <w:tcPr>
            <w:tcW w:w="3716" w:type="dxa"/>
            <w:vAlign w:val="center"/>
          </w:tcPr>
          <w:p w14:paraId="4DF6037D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45606F46">
            <w:pPr>
              <w:spacing w:before="0" w:after="0" w:line="240" w:lineRule="auto"/>
              <w:jc w:val="left"/>
            </w:pPr>
          </w:p>
        </w:tc>
      </w:tr>
      <w:tr w14:paraId="1CBDD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566CA5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文创产品核心信息</w:t>
            </w:r>
          </w:p>
        </w:tc>
      </w:tr>
      <w:tr w14:paraId="5B863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2DD07A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产品名称</w:t>
            </w:r>
          </w:p>
        </w:tc>
        <w:tc>
          <w:tcPr>
            <w:tcW w:w="3716" w:type="dxa"/>
            <w:vAlign w:val="center"/>
          </w:tcPr>
          <w:p w14:paraId="22A7D97C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3FE01E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完整产品名称</w:t>
            </w:r>
          </w:p>
        </w:tc>
      </w:tr>
      <w:tr w14:paraId="7B4FF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2420D6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产品类别</w:t>
            </w:r>
          </w:p>
        </w:tc>
        <w:tc>
          <w:tcPr>
            <w:tcW w:w="3716" w:type="dxa"/>
            <w:vAlign w:val="center"/>
          </w:tcPr>
          <w:p w14:paraId="2F42B01B">
            <w:pPr>
              <w:spacing w:before="0" w:after="0" w:line="240" w:lineRule="auto"/>
              <w:jc w:val="left"/>
              <w:rPr>
                <w:rFonts w:ascii="Times New Roman" w:hAnsi="Times New Roman" w:eastAsia="黑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 xml:space="preserve">□办公文具类  □服饰配饰类 </w:t>
            </w:r>
          </w:p>
          <w:p w14:paraId="4D0EACE0">
            <w:pPr>
              <w:spacing w:before="0" w:after="0" w:line="240" w:lineRule="auto"/>
              <w:jc w:val="left"/>
              <w:rPr>
                <w:rFonts w:ascii="Times New Roman" w:hAnsi="Times New Roman" w:eastAsia="黑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 xml:space="preserve">□模型摆件类  □生活用品类 </w:t>
            </w:r>
          </w:p>
          <w:p w14:paraId="25563B0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□数字文创类  □IP衍生类  □其他____</w:t>
            </w:r>
          </w:p>
        </w:tc>
        <w:tc>
          <w:tcPr>
            <w:tcW w:w="2390" w:type="dxa"/>
            <w:vAlign w:val="center"/>
          </w:tcPr>
          <w:p w14:paraId="367632A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类别勾选</w:t>
            </w:r>
          </w:p>
        </w:tc>
      </w:tr>
      <w:tr w14:paraId="0AF88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622D05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设计主题/文化内涵</w:t>
            </w:r>
          </w:p>
        </w:tc>
        <w:tc>
          <w:tcPr>
            <w:tcW w:w="3716" w:type="dxa"/>
            <w:vAlign w:val="center"/>
          </w:tcPr>
          <w:p w14:paraId="55B1F18A">
            <w:pPr>
              <w:spacing w:before="0" w:after="0" w:line="240" w:lineRule="auto"/>
              <w:jc w:val="left"/>
            </w:pPr>
          </w:p>
          <w:p w14:paraId="77F03DE8">
            <w:pPr>
              <w:spacing w:before="0" w:after="0" w:line="240" w:lineRule="auto"/>
              <w:jc w:val="left"/>
            </w:pPr>
          </w:p>
          <w:p w14:paraId="1B7B8936">
            <w:pPr>
              <w:spacing w:before="0" w:after="0" w:line="240" w:lineRule="auto"/>
              <w:jc w:val="left"/>
            </w:pPr>
          </w:p>
          <w:p w14:paraId="39AD2333">
            <w:pPr>
              <w:spacing w:before="0" w:after="0" w:line="240" w:lineRule="auto"/>
              <w:jc w:val="left"/>
            </w:pPr>
          </w:p>
          <w:p w14:paraId="06C2272A">
            <w:pPr>
              <w:spacing w:before="0" w:after="0" w:line="240" w:lineRule="auto"/>
              <w:jc w:val="left"/>
            </w:pPr>
          </w:p>
          <w:p w14:paraId="3A78C5FE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09E8ECC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融合的企业文化、建筑元素、行业符号等</w:t>
            </w:r>
          </w:p>
        </w:tc>
      </w:tr>
      <w:tr w14:paraId="711FB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73B36E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开发单位/设计团队</w:t>
            </w:r>
          </w:p>
        </w:tc>
        <w:tc>
          <w:tcPr>
            <w:tcW w:w="3716" w:type="dxa"/>
            <w:vAlign w:val="center"/>
          </w:tcPr>
          <w:p w14:paraId="169B5775">
            <w:pPr>
              <w:spacing w:before="0" w:after="0" w:line="240" w:lineRule="auto"/>
              <w:jc w:val="left"/>
            </w:pPr>
          </w:p>
          <w:p w14:paraId="546F057E">
            <w:pPr>
              <w:spacing w:before="0" w:after="0" w:line="240" w:lineRule="auto"/>
              <w:jc w:val="left"/>
            </w:pPr>
          </w:p>
          <w:p w14:paraId="6FD444AC">
            <w:pPr>
              <w:spacing w:before="0" w:after="0" w:line="240" w:lineRule="auto"/>
              <w:jc w:val="left"/>
            </w:pPr>
          </w:p>
          <w:p w14:paraId="6DC1E4F3">
            <w:pPr>
              <w:spacing w:before="0" w:after="0" w:line="240" w:lineRule="auto"/>
              <w:jc w:val="left"/>
            </w:pPr>
          </w:p>
          <w:p w14:paraId="2ED0225D">
            <w:pPr>
              <w:spacing w:before="0" w:after="0" w:line="240" w:lineRule="auto"/>
              <w:jc w:val="left"/>
            </w:pPr>
          </w:p>
          <w:p w14:paraId="63BD135D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762380C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单位全称、团队名称</w:t>
            </w:r>
          </w:p>
        </w:tc>
      </w:tr>
      <w:tr w14:paraId="55EA3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88A2CA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上市时间</w:t>
            </w:r>
          </w:p>
        </w:tc>
        <w:tc>
          <w:tcPr>
            <w:tcW w:w="3716" w:type="dxa"/>
            <w:vAlign w:val="center"/>
          </w:tcPr>
          <w:p w14:paraId="4947434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____年___ 月</w:t>
            </w:r>
          </w:p>
        </w:tc>
        <w:tc>
          <w:tcPr>
            <w:tcW w:w="2390" w:type="dxa"/>
            <w:vAlign w:val="center"/>
          </w:tcPr>
          <w:p w14:paraId="0D732EDD">
            <w:pPr>
              <w:spacing w:before="0" w:after="0" w:line="240" w:lineRule="auto"/>
              <w:jc w:val="left"/>
            </w:pPr>
          </w:p>
        </w:tc>
      </w:tr>
      <w:tr w14:paraId="3CEB6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6E410C9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产品系列</w:t>
            </w:r>
            <w:r>
              <w:rPr>
                <w:rFonts w:hint="eastAsia" w:eastAsia="黑体"/>
                <w:b/>
                <w:color w:val="000000"/>
                <w:sz w:val="21"/>
                <w:lang w:val="en-US" w:eastAsia="zh-CN"/>
              </w:rPr>
              <w:t>及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w="3716" w:type="dxa"/>
            <w:vAlign w:val="center"/>
          </w:tcPr>
          <w:p w14:paraId="45707592">
            <w:pPr>
              <w:spacing w:before="0" w:after="0" w:line="240" w:lineRule="auto"/>
              <w:jc w:val="left"/>
            </w:pPr>
          </w:p>
          <w:p w14:paraId="059E7845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7B41867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如3个系列、12款</w:t>
            </w:r>
          </w:p>
        </w:tc>
      </w:tr>
      <w:tr w14:paraId="29E49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235B107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累计销量</w:t>
            </w:r>
          </w:p>
        </w:tc>
        <w:tc>
          <w:tcPr>
            <w:tcW w:w="3716" w:type="dxa"/>
            <w:vAlign w:val="center"/>
          </w:tcPr>
          <w:p w14:paraId="6816D6AF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174118A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件/套，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附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统计截止时间</w:t>
            </w:r>
          </w:p>
        </w:tc>
      </w:tr>
      <w:tr w14:paraId="7AA22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1DA638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创意与设计</w:t>
            </w:r>
          </w:p>
        </w:tc>
      </w:tr>
      <w:tr w14:paraId="434BA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75BEA8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设计理念</w:t>
            </w:r>
          </w:p>
        </w:tc>
        <w:tc>
          <w:tcPr>
            <w:tcW w:w="3716" w:type="dxa"/>
            <w:vAlign w:val="center"/>
          </w:tcPr>
          <w:p w14:paraId="2FDD93FB">
            <w:pPr>
              <w:spacing w:before="0" w:after="0" w:line="240" w:lineRule="auto"/>
              <w:jc w:val="left"/>
            </w:pPr>
          </w:p>
          <w:p w14:paraId="25479916">
            <w:pPr>
              <w:spacing w:before="0" w:after="0" w:line="240" w:lineRule="auto"/>
              <w:jc w:val="left"/>
            </w:pPr>
          </w:p>
          <w:p w14:paraId="54F57806">
            <w:pPr>
              <w:spacing w:before="0" w:after="0" w:line="240" w:lineRule="auto"/>
              <w:jc w:val="left"/>
            </w:pPr>
          </w:p>
          <w:p w14:paraId="4718158B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2852B50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如何融合企业文化与建筑行业特色</w:t>
            </w:r>
          </w:p>
        </w:tc>
      </w:tr>
      <w:tr w14:paraId="62C86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7954D7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核心设计元素</w:t>
            </w:r>
          </w:p>
        </w:tc>
        <w:tc>
          <w:tcPr>
            <w:tcW w:w="3716" w:type="dxa"/>
            <w:vAlign w:val="center"/>
          </w:tcPr>
          <w:p w14:paraId="2F7706AE">
            <w:pPr>
              <w:spacing w:before="0" w:after="0" w:line="240" w:lineRule="auto"/>
              <w:jc w:val="left"/>
            </w:pPr>
          </w:p>
          <w:p w14:paraId="1BD9DA7F">
            <w:pPr>
              <w:spacing w:before="0" w:after="0" w:line="240" w:lineRule="auto"/>
              <w:jc w:val="left"/>
            </w:pPr>
          </w:p>
          <w:p w14:paraId="7FD39FAE">
            <w:pPr>
              <w:spacing w:before="0" w:after="0" w:line="240" w:lineRule="auto"/>
              <w:jc w:val="left"/>
            </w:pPr>
          </w:p>
          <w:p w14:paraId="53041433">
            <w:pPr>
              <w:spacing w:before="0" w:after="0" w:line="240" w:lineRule="auto"/>
              <w:jc w:val="left"/>
            </w:pPr>
          </w:p>
          <w:p w14:paraId="39A1023E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335F722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建筑造型、企业标识、地域文化符号等</w:t>
            </w:r>
          </w:p>
        </w:tc>
      </w:tr>
      <w:tr w14:paraId="3092F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DFA01E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产品系列与款式</w:t>
            </w:r>
          </w:p>
        </w:tc>
        <w:tc>
          <w:tcPr>
            <w:tcW w:w="3716" w:type="dxa"/>
            <w:vAlign w:val="center"/>
          </w:tcPr>
          <w:p w14:paraId="7A9CC88A">
            <w:pPr>
              <w:spacing w:before="0" w:after="0" w:line="240" w:lineRule="auto"/>
              <w:jc w:val="left"/>
            </w:pPr>
          </w:p>
          <w:p w14:paraId="6C75A936">
            <w:pPr>
              <w:spacing w:before="0" w:after="0" w:line="240" w:lineRule="auto"/>
              <w:jc w:val="left"/>
            </w:pPr>
          </w:p>
          <w:p w14:paraId="7DD48B2A">
            <w:pPr>
              <w:spacing w:before="0" w:after="0" w:line="240" w:lineRule="auto"/>
              <w:jc w:val="left"/>
            </w:pPr>
          </w:p>
          <w:p w14:paraId="63FD78A6">
            <w:pPr>
              <w:spacing w:before="0" w:after="0" w:line="240" w:lineRule="auto"/>
              <w:jc w:val="left"/>
            </w:pPr>
          </w:p>
          <w:p w14:paraId="466D0DD5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0F92DEB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各系列名称及款式说明</w:t>
            </w:r>
          </w:p>
        </w:tc>
      </w:tr>
      <w:tr w14:paraId="1C7B6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0E2003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开发与生产</w:t>
            </w:r>
          </w:p>
        </w:tc>
      </w:tr>
      <w:tr w14:paraId="025F0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60DDE6F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开发过程</w:t>
            </w:r>
          </w:p>
        </w:tc>
        <w:tc>
          <w:tcPr>
            <w:tcW w:w="3716" w:type="dxa"/>
            <w:vAlign w:val="center"/>
          </w:tcPr>
          <w:p w14:paraId="13E63C0E">
            <w:pPr>
              <w:spacing w:before="0" w:after="0" w:line="240" w:lineRule="auto"/>
              <w:jc w:val="left"/>
            </w:pPr>
          </w:p>
          <w:p w14:paraId="4D207F8F">
            <w:pPr>
              <w:spacing w:before="0" w:after="0" w:line="240" w:lineRule="auto"/>
              <w:jc w:val="left"/>
            </w:pPr>
          </w:p>
          <w:p w14:paraId="77E474ED">
            <w:pPr>
              <w:spacing w:before="0" w:after="0" w:line="240" w:lineRule="auto"/>
              <w:jc w:val="left"/>
            </w:pPr>
          </w:p>
          <w:p w14:paraId="54BCF90E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2C0FCCE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从创意、图稿到打样量产的关键节点</w:t>
            </w:r>
          </w:p>
        </w:tc>
      </w:tr>
      <w:tr w14:paraId="7EBC8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A7BEDC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生产工艺与质量</w:t>
            </w:r>
          </w:p>
        </w:tc>
        <w:tc>
          <w:tcPr>
            <w:tcW w:w="3716" w:type="dxa"/>
            <w:vAlign w:val="center"/>
          </w:tcPr>
          <w:p w14:paraId="3DED9A88">
            <w:pPr>
              <w:spacing w:before="0" w:after="0" w:line="240" w:lineRule="auto"/>
              <w:jc w:val="left"/>
            </w:pPr>
          </w:p>
          <w:p w14:paraId="32DEE6FB">
            <w:pPr>
              <w:spacing w:before="0" w:after="0" w:line="240" w:lineRule="auto"/>
              <w:jc w:val="left"/>
            </w:pPr>
          </w:p>
          <w:p w14:paraId="7E873FE5">
            <w:pPr>
              <w:spacing w:before="0" w:after="0" w:line="240" w:lineRule="auto"/>
              <w:jc w:val="left"/>
            </w:pPr>
          </w:p>
          <w:p w14:paraId="01A1E659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0320BC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材质、工艺亮点、质检情况</w:t>
            </w:r>
          </w:p>
        </w:tc>
      </w:tr>
      <w:tr w14:paraId="49CE3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B3D266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资源投入</w:t>
            </w:r>
          </w:p>
        </w:tc>
        <w:tc>
          <w:tcPr>
            <w:tcW w:w="3716" w:type="dxa"/>
            <w:vAlign w:val="center"/>
          </w:tcPr>
          <w:p w14:paraId="48EFD532">
            <w:pPr>
              <w:spacing w:before="0" w:after="0" w:line="240" w:lineRule="auto"/>
              <w:jc w:val="left"/>
            </w:pPr>
          </w:p>
          <w:p w14:paraId="4263EBA3">
            <w:pPr>
              <w:spacing w:before="0" w:after="0" w:line="240" w:lineRule="auto"/>
              <w:jc w:val="left"/>
            </w:pPr>
          </w:p>
          <w:p w14:paraId="0ADD072B">
            <w:pPr>
              <w:spacing w:before="0" w:after="0" w:line="240" w:lineRule="auto"/>
              <w:jc w:val="left"/>
            </w:pPr>
          </w:p>
          <w:p w14:paraId="32B06C5C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31C7C6F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开发预算、周期、人力</w:t>
            </w:r>
          </w:p>
        </w:tc>
      </w:tr>
      <w:tr w14:paraId="3F512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058FDC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市场表现与传播</w:t>
            </w:r>
          </w:p>
        </w:tc>
      </w:tr>
      <w:tr w14:paraId="2BE66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176A0A8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销售渠道与数据</w:t>
            </w:r>
          </w:p>
        </w:tc>
        <w:tc>
          <w:tcPr>
            <w:tcW w:w="3716" w:type="dxa"/>
            <w:vAlign w:val="center"/>
          </w:tcPr>
          <w:p w14:paraId="06BD7714">
            <w:pPr>
              <w:spacing w:before="0" w:after="0" w:line="240" w:lineRule="auto"/>
              <w:jc w:val="left"/>
            </w:pPr>
          </w:p>
          <w:p w14:paraId="66F1AB3E">
            <w:pPr>
              <w:spacing w:before="0" w:after="0" w:line="240" w:lineRule="auto"/>
              <w:jc w:val="left"/>
            </w:pPr>
          </w:p>
          <w:p w14:paraId="0993F555">
            <w:pPr>
              <w:spacing w:before="0" w:after="0" w:line="240" w:lineRule="auto"/>
              <w:jc w:val="left"/>
            </w:pPr>
          </w:p>
          <w:p w14:paraId="54268551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5238E83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线上/线下渠道、销量与营收</w:t>
            </w:r>
          </w:p>
        </w:tc>
      </w:tr>
      <w:tr w14:paraId="15B01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13D7243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传播推广方式</w:t>
            </w:r>
          </w:p>
        </w:tc>
        <w:tc>
          <w:tcPr>
            <w:tcW w:w="3716" w:type="dxa"/>
            <w:vAlign w:val="center"/>
          </w:tcPr>
          <w:p w14:paraId="10CE1F27">
            <w:pPr>
              <w:spacing w:before="0" w:after="0" w:line="240" w:lineRule="auto"/>
              <w:jc w:val="left"/>
            </w:pPr>
          </w:p>
          <w:p w14:paraId="13B4A5AA">
            <w:pPr>
              <w:spacing w:before="0" w:after="0" w:line="240" w:lineRule="auto"/>
              <w:jc w:val="left"/>
            </w:pPr>
          </w:p>
          <w:p w14:paraId="24D8F706">
            <w:pPr>
              <w:spacing w:before="0" w:after="0" w:line="240" w:lineRule="auto"/>
              <w:jc w:val="left"/>
            </w:pPr>
          </w:p>
          <w:p w14:paraId="2F87FB81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764B37D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新品发布、展会、联名、员工内购等</w:t>
            </w:r>
          </w:p>
        </w:tc>
      </w:tr>
      <w:tr w14:paraId="6DAB4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767F6196">
            <w:pPr>
              <w:spacing w:before="0" w:after="0" w:line="240" w:lineRule="auto"/>
              <w:jc w:val="left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用户反馈与获奖</w:t>
            </w:r>
            <w:r>
              <w:rPr>
                <w:rFonts w:hint="eastAsia" w:eastAsia="黑体"/>
                <w:b/>
                <w:color w:val="000000"/>
                <w:sz w:val="21"/>
                <w:lang w:val="en-US" w:eastAsia="zh-CN"/>
              </w:rPr>
              <w:t>情况</w:t>
            </w:r>
          </w:p>
        </w:tc>
        <w:tc>
          <w:tcPr>
            <w:tcW w:w="3716" w:type="dxa"/>
            <w:vAlign w:val="center"/>
          </w:tcPr>
          <w:p w14:paraId="5DAC516F">
            <w:pPr>
              <w:spacing w:before="0" w:after="0" w:line="240" w:lineRule="auto"/>
              <w:jc w:val="left"/>
            </w:pPr>
          </w:p>
          <w:p w14:paraId="33A684E4">
            <w:pPr>
              <w:spacing w:before="0" w:after="0" w:line="240" w:lineRule="auto"/>
              <w:jc w:val="left"/>
            </w:pPr>
          </w:p>
          <w:p w14:paraId="0D7A3887">
            <w:pPr>
              <w:spacing w:before="0" w:after="0" w:line="240" w:lineRule="auto"/>
              <w:jc w:val="left"/>
            </w:pPr>
          </w:p>
          <w:p w14:paraId="095440E9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682017B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用户评价、行业奖项等</w:t>
            </w:r>
          </w:p>
        </w:tc>
      </w:tr>
      <w:tr w14:paraId="20C22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4B2BCE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效果与社会价值</w:t>
            </w:r>
          </w:p>
        </w:tc>
      </w:tr>
      <w:tr w14:paraId="1E9B7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1434EAF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品牌影响</w:t>
            </w:r>
          </w:p>
        </w:tc>
        <w:tc>
          <w:tcPr>
            <w:tcW w:w="3716" w:type="dxa"/>
            <w:vAlign w:val="center"/>
          </w:tcPr>
          <w:p w14:paraId="2463EA95">
            <w:pPr>
              <w:spacing w:before="0" w:after="0" w:line="240" w:lineRule="auto"/>
              <w:jc w:val="left"/>
            </w:pPr>
          </w:p>
          <w:p w14:paraId="0C53B950">
            <w:pPr>
              <w:spacing w:before="0" w:after="0" w:line="240" w:lineRule="auto"/>
              <w:jc w:val="left"/>
            </w:pPr>
          </w:p>
          <w:p w14:paraId="7C0B390C">
            <w:pPr>
              <w:spacing w:before="0" w:after="0" w:line="240" w:lineRule="auto"/>
              <w:jc w:val="left"/>
            </w:pPr>
          </w:p>
          <w:p w14:paraId="488F0FCA">
            <w:pPr>
              <w:spacing w:before="0" w:after="0" w:line="240" w:lineRule="auto"/>
              <w:jc w:val="left"/>
            </w:pPr>
          </w:p>
          <w:p w14:paraId="21DE609B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22EC9A4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品牌形象提升、IP资产积累等</w:t>
            </w:r>
          </w:p>
        </w:tc>
      </w:tr>
      <w:tr w14:paraId="2000B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C81F09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文化传播价值</w:t>
            </w:r>
          </w:p>
        </w:tc>
        <w:tc>
          <w:tcPr>
            <w:tcW w:w="3716" w:type="dxa"/>
            <w:vAlign w:val="center"/>
          </w:tcPr>
          <w:p w14:paraId="7E9B4741">
            <w:pPr>
              <w:spacing w:before="0" w:after="0" w:line="240" w:lineRule="auto"/>
              <w:jc w:val="left"/>
            </w:pPr>
          </w:p>
          <w:p w14:paraId="3FA2239C">
            <w:pPr>
              <w:spacing w:before="0" w:after="0" w:line="240" w:lineRule="auto"/>
              <w:jc w:val="left"/>
            </w:pPr>
          </w:p>
          <w:p w14:paraId="21A5BEC2">
            <w:pPr>
              <w:spacing w:before="0" w:after="0" w:line="240" w:lineRule="auto"/>
              <w:jc w:val="left"/>
            </w:pPr>
          </w:p>
          <w:p w14:paraId="0D90CEB4">
            <w:pPr>
              <w:spacing w:before="0" w:after="0" w:line="240" w:lineRule="auto"/>
              <w:jc w:val="left"/>
            </w:pPr>
          </w:p>
          <w:p w14:paraId="0646C7EB">
            <w:pPr>
              <w:spacing w:before="0" w:after="0" w:line="240" w:lineRule="auto"/>
              <w:jc w:val="left"/>
            </w:pPr>
          </w:p>
        </w:tc>
        <w:tc>
          <w:tcPr>
            <w:tcW w:w="2390" w:type="dxa"/>
            <w:vAlign w:val="center"/>
          </w:tcPr>
          <w:p w14:paraId="11F3BE3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行业文化、地域文化传播效果</w:t>
            </w:r>
          </w:p>
        </w:tc>
      </w:tr>
      <w:tr w14:paraId="5FA14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  <w:jc w:val="center"/>
        </w:trPr>
        <w:tc>
          <w:tcPr>
            <w:tcW w:w="2200" w:type="dxa"/>
            <w:vAlign w:val="center"/>
          </w:tcPr>
          <w:p w14:paraId="6B0FC0E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申报单位意见</w:t>
            </w:r>
          </w:p>
        </w:tc>
        <w:tc>
          <w:tcPr>
            <w:tcW w:w="6106" w:type="dxa"/>
            <w:gridSpan w:val="2"/>
            <w:vAlign w:val="center"/>
          </w:tcPr>
          <w:p w14:paraId="4531D494">
            <w:pPr>
              <w:spacing w:before="0" w:after="0" w:line="240" w:lineRule="auto"/>
              <w:jc w:val="right"/>
              <w:rPr>
                <w:rFonts w:hint="eastAsia"/>
                <w:lang w:val="en-US" w:eastAsia="zh-CN"/>
              </w:rPr>
            </w:pPr>
          </w:p>
          <w:p w14:paraId="1C2C25F8">
            <w:pPr>
              <w:spacing w:before="0" w:after="0" w:line="240" w:lineRule="auto"/>
              <w:jc w:val="right"/>
              <w:rPr>
                <w:rFonts w:hint="eastAsia"/>
                <w:lang w:val="en-US" w:eastAsia="zh-CN"/>
              </w:rPr>
            </w:pPr>
          </w:p>
          <w:p w14:paraId="4E53F7EE">
            <w:pPr>
              <w:spacing w:before="0" w:after="0" w:line="240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年   月   日</w:t>
            </w:r>
          </w:p>
        </w:tc>
      </w:tr>
      <w:tr w14:paraId="72162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8D4CC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备注：</w:t>
            </w:r>
          </w:p>
          <w:p w14:paraId="0C87168E">
            <w:pPr>
              <w:numPr>
                <w:ilvl w:val="0"/>
                <w:numId w:val="7"/>
              </w:num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附产品实物照片、设计图稿、销售数据截图、获奖证书等</w:t>
            </w:r>
            <w:r>
              <w:rPr>
                <w:rFonts w:hint="eastAsia"/>
                <w:b w:val="0"/>
                <w:color w:val="000000"/>
                <w:sz w:val="18"/>
                <w:lang w:val="en-US" w:eastAsia="zh-CN"/>
              </w:rPr>
              <w:t>作为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支撑材料。</w:t>
            </w:r>
          </w:p>
          <w:p w14:paraId="409BD33D">
            <w:pPr>
              <w:numPr>
                <w:ilvl w:val="0"/>
                <w:numId w:val="7"/>
              </w:numPr>
              <w:spacing w:before="0" w:after="0" w:line="240" w:lineRule="auto"/>
              <w:ind w:left="0" w:leftChars="0" w:firstLine="0" w:firstLineChars="0"/>
              <w:jc w:val="left"/>
              <w:rPr>
                <w:rFonts w:hint="eastAsia"/>
                <w:b w:val="0"/>
                <w:color w:val="00000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lang w:val="en-US" w:eastAsia="zh-CN"/>
              </w:rPr>
              <w:t xml:space="preserve">建议邮寄1-2份/套实物样品至：上海市杨浦区营口路588号2号楼 18D 建筑时报社 </w:t>
            </w:r>
          </w:p>
          <w:p w14:paraId="60462474">
            <w:pPr>
              <w:numPr>
                <w:numId w:val="0"/>
              </w:numPr>
              <w:spacing w:before="0" w:after="0" w:line="240" w:lineRule="auto"/>
              <w:ind w:firstLine="2700" w:firstLineChars="1500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</w:rPr>
            </w:pPr>
            <w:r>
              <w:rPr>
                <w:rFonts w:hint="eastAsia"/>
                <w:b w:val="0"/>
                <w:color w:val="000000"/>
                <w:sz w:val="18"/>
                <w:lang w:val="en-US" w:eastAsia="zh-CN"/>
              </w:rPr>
              <w:t>时老师  13764473445</w:t>
            </w:r>
          </w:p>
        </w:tc>
      </w:tr>
    </w:tbl>
    <w:p w14:paraId="4951EBE6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headerReference r:id="rId5" w:type="default"/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535BD">
    <w:pPr>
      <w:pStyle w:val="25"/>
      <w:jc w:val="center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3780" cy="320675"/>
          <wp:effectExtent l="0" t="0" r="13970" b="3175"/>
          <wp:docPr id="1" name="图片 1" descr="建筑时报矢量logo_转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建筑时报矢量logo_转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3780" cy="320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5BEE16F1"/>
    <w:multiLevelType w:val="singleLevel"/>
    <w:tmpl w:val="5BEE16F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471CB8"/>
    <w:rsid w:val="3ED8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492</Characters>
  <Lines>0</Lines>
  <Paragraphs>0</Paragraphs>
  <TotalTime>14</TotalTime>
  <ScaleCrop>false</ScaleCrop>
  <LinksUpToDate>false</LinksUpToDate>
  <CharactersWithSpaces>509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永庆</cp:lastModifiedBy>
  <dcterms:modified xsi:type="dcterms:W3CDTF">2026-10-27T05:46:55Z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eyJoZGlkIjoiYTJlM2MwNGY1NjMzZjhhYzlmZTM5ZmE1Njk4NzI0ZjkiLCJ1c2VySWQiOiIyNTAxMzg0ODIifQ==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5FD4D2119A904744B17A3D443372E982_13</vt:lpwstr>
  </property>
</Properties>
</file>